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494" w:rsidRPr="003319E8" w:rsidRDefault="00EA332A" w:rsidP="0083049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Объявление</w:t>
      </w:r>
      <w:r w:rsidR="00830494" w:rsidRPr="003319E8">
        <w:rPr>
          <w:rFonts w:ascii="Times New Roman" w:hAnsi="Times New Roman"/>
          <w:b/>
          <w:sz w:val="28"/>
          <w:szCs w:val="28"/>
        </w:rPr>
        <w:t xml:space="preserve"> </w:t>
      </w:r>
    </w:p>
    <w:p w:rsidR="00EA332A" w:rsidRDefault="00830494" w:rsidP="00830494">
      <w:pPr>
        <w:jc w:val="center"/>
        <w:rPr>
          <w:rFonts w:ascii="Times New Roman" w:hAnsi="Times New Roman"/>
          <w:b/>
          <w:sz w:val="28"/>
          <w:szCs w:val="28"/>
        </w:rPr>
      </w:pPr>
      <w:r w:rsidRPr="003319E8">
        <w:rPr>
          <w:rFonts w:ascii="Times New Roman" w:hAnsi="Times New Roman"/>
          <w:b/>
          <w:sz w:val="28"/>
          <w:szCs w:val="28"/>
        </w:rPr>
        <w:t>о проведении конкурс</w:t>
      </w:r>
      <w:r w:rsidR="00EA332A">
        <w:rPr>
          <w:rFonts w:ascii="Times New Roman" w:hAnsi="Times New Roman"/>
          <w:b/>
          <w:sz w:val="28"/>
          <w:szCs w:val="28"/>
        </w:rPr>
        <w:t>ного отбора</w:t>
      </w:r>
      <w:r w:rsidRPr="003319E8">
        <w:rPr>
          <w:rFonts w:ascii="Times New Roman" w:hAnsi="Times New Roman"/>
          <w:b/>
          <w:sz w:val="28"/>
          <w:szCs w:val="28"/>
        </w:rPr>
        <w:t xml:space="preserve"> проектов, </w:t>
      </w:r>
    </w:p>
    <w:p w:rsidR="00830494" w:rsidRDefault="00830494" w:rsidP="00EA332A">
      <w:pPr>
        <w:jc w:val="center"/>
        <w:rPr>
          <w:rFonts w:ascii="Times New Roman" w:hAnsi="Times New Roman"/>
          <w:b/>
          <w:sz w:val="28"/>
          <w:szCs w:val="28"/>
        </w:rPr>
      </w:pPr>
      <w:r w:rsidRPr="003319E8">
        <w:rPr>
          <w:rFonts w:ascii="Times New Roman" w:hAnsi="Times New Roman"/>
          <w:b/>
          <w:sz w:val="28"/>
          <w:szCs w:val="28"/>
        </w:rPr>
        <w:t>направленных на организацию служб сопровождения при содействии занятости инвалидов,</w:t>
      </w:r>
      <w:r w:rsidR="00EA332A">
        <w:rPr>
          <w:rFonts w:ascii="Times New Roman" w:hAnsi="Times New Roman"/>
          <w:b/>
          <w:sz w:val="28"/>
          <w:szCs w:val="28"/>
        </w:rPr>
        <w:t xml:space="preserve"> </w:t>
      </w:r>
      <w:r w:rsidRPr="003319E8">
        <w:rPr>
          <w:rFonts w:ascii="Times New Roman" w:hAnsi="Times New Roman"/>
          <w:b/>
          <w:sz w:val="28"/>
          <w:szCs w:val="28"/>
        </w:rPr>
        <w:t>в 202</w:t>
      </w:r>
      <w:r>
        <w:rPr>
          <w:rFonts w:ascii="Times New Roman" w:hAnsi="Times New Roman"/>
          <w:b/>
          <w:sz w:val="28"/>
          <w:szCs w:val="28"/>
        </w:rPr>
        <w:t>2</w:t>
      </w:r>
      <w:r w:rsidRPr="003319E8">
        <w:rPr>
          <w:rFonts w:ascii="Times New Roman" w:hAnsi="Times New Roman"/>
          <w:b/>
          <w:sz w:val="28"/>
          <w:szCs w:val="28"/>
        </w:rPr>
        <w:t xml:space="preserve"> году </w:t>
      </w:r>
    </w:p>
    <w:p w:rsidR="00830494" w:rsidRPr="003319E8" w:rsidRDefault="00830494" w:rsidP="00830494">
      <w:pPr>
        <w:suppressAutoHyphens/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512" w:rsidRDefault="009406ED" w:rsidP="009406ED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труда и занятости населения </w:t>
      </w:r>
      <w:r w:rsidR="00E25A90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(далее – Департамент</w:t>
      </w:r>
      <w:r w:rsidR="00AF699B">
        <w:rPr>
          <w:rFonts w:ascii="Times New Roman" w:hAnsi="Times New Roman" w:cs="Times New Roman"/>
          <w:sz w:val="28"/>
          <w:szCs w:val="28"/>
        </w:rPr>
        <w:t>, автономный округ</w:t>
      </w:r>
      <w:r w:rsidR="00E25A9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объявляет проведение к</w:t>
      </w:r>
      <w:r w:rsidR="00B93512" w:rsidRPr="0043070A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30494" w:rsidRPr="00830494">
        <w:rPr>
          <w:rFonts w:ascii="Times New Roman" w:eastAsia="Times New Roman" w:hAnsi="Times New Roman" w:cs="Times New Roman"/>
          <w:sz w:val="28"/>
          <w:szCs w:val="28"/>
        </w:rPr>
        <w:t>проектов, направленных на организацию служб сопровождения при содействии занятости инвалидов</w:t>
      </w:r>
      <w:r w:rsidR="008304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255BA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830494">
        <w:rPr>
          <w:rFonts w:ascii="Times New Roman" w:eastAsia="Times New Roman" w:hAnsi="Times New Roman" w:cs="Times New Roman"/>
          <w:sz w:val="28"/>
          <w:szCs w:val="28"/>
        </w:rPr>
        <w:t>2</w:t>
      </w:r>
      <w:r w:rsidR="002255B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Конкурс).</w:t>
      </w:r>
    </w:p>
    <w:p w:rsidR="007A349B" w:rsidRDefault="007A349B" w:rsidP="009406ED">
      <w:pPr>
        <w:ind w:firstLine="708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0621" w:rsidRPr="003624FD" w:rsidRDefault="009406ED" w:rsidP="00F60621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91729">
        <w:rPr>
          <w:rFonts w:ascii="Times New Roman" w:eastAsia="Times New Roman" w:hAnsi="Times New Roman" w:cs="Times New Roman"/>
          <w:b/>
          <w:sz w:val="28"/>
          <w:szCs w:val="28"/>
        </w:rPr>
        <w:t>Срок проведения Конкурса</w:t>
      </w:r>
      <w:r w:rsidR="005B4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0621" w:rsidRPr="003624FD">
        <w:rPr>
          <w:rFonts w:ascii="Times New Roman" w:eastAsia="Times New Roman" w:hAnsi="Times New Roman" w:cs="Times New Roman"/>
          <w:sz w:val="28"/>
          <w:szCs w:val="28"/>
        </w:rPr>
        <w:t>с 31 января по 9 марта 2022 года, включая:</w:t>
      </w:r>
    </w:p>
    <w:p w:rsidR="00F60621" w:rsidRPr="003624FD" w:rsidRDefault="00F60621" w:rsidP="00F60621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624FD">
        <w:rPr>
          <w:rFonts w:ascii="Times New Roman" w:eastAsia="Times New Roman" w:hAnsi="Times New Roman" w:cs="Times New Roman"/>
          <w:sz w:val="28"/>
          <w:szCs w:val="28"/>
        </w:rPr>
        <w:t>дата начала приема заявок – 31 января 2022г. с 9.00 час.</w:t>
      </w:r>
    </w:p>
    <w:p w:rsidR="00F60621" w:rsidRPr="003624FD" w:rsidRDefault="00F60621" w:rsidP="00F60621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624FD">
        <w:rPr>
          <w:rFonts w:ascii="Times New Roman" w:eastAsia="Times New Roman" w:hAnsi="Times New Roman" w:cs="Times New Roman"/>
          <w:sz w:val="28"/>
          <w:szCs w:val="28"/>
        </w:rPr>
        <w:t>дата окончания приема заявок – 11 февраля 2022г. до 17.00 час.</w:t>
      </w:r>
    </w:p>
    <w:p w:rsidR="00F60621" w:rsidRPr="003624FD" w:rsidRDefault="00F60621" w:rsidP="00F60621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624FD">
        <w:rPr>
          <w:rFonts w:ascii="Times New Roman" w:eastAsia="Times New Roman" w:hAnsi="Times New Roman" w:cs="Times New Roman"/>
          <w:sz w:val="28"/>
          <w:szCs w:val="28"/>
        </w:rPr>
        <w:t>Прием заявок осуществляется в рабочие дни: понедельник с 9.00 час. до 18 час., вторник – пятница с 9.00 час. до 17.00 час. (перерыв на обед с 13.00 до 14.00 час. ежедневно).</w:t>
      </w:r>
    </w:p>
    <w:p w:rsidR="009406ED" w:rsidRDefault="009406ED" w:rsidP="00F60621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60621">
        <w:rPr>
          <w:rFonts w:ascii="Times New Roman" w:eastAsia="Times New Roman" w:hAnsi="Times New Roman" w:cs="Times New Roman"/>
          <w:sz w:val="28"/>
          <w:szCs w:val="28"/>
        </w:rPr>
        <w:t>Прием заявок осуществляется по адресу: 6280</w:t>
      </w:r>
      <w:r w:rsidR="00514301" w:rsidRPr="00F60621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F60621">
        <w:rPr>
          <w:rFonts w:ascii="Times New Roman" w:eastAsia="Times New Roman" w:hAnsi="Times New Roman" w:cs="Times New Roman"/>
          <w:sz w:val="28"/>
          <w:szCs w:val="28"/>
        </w:rPr>
        <w:t>, г. Ханты-Мансийск, ул. Карла Маркса, д. 12</w:t>
      </w:r>
      <w:r w:rsidR="00514301" w:rsidRPr="00F60621">
        <w:rPr>
          <w:rFonts w:ascii="Times New Roman" w:eastAsia="Times New Roman" w:hAnsi="Times New Roman" w:cs="Times New Roman"/>
          <w:sz w:val="28"/>
          <w:szCs w:val="28"/>
        </w:rPr>
        <w:t xml:space="preserve">, каб.45, </w:t>
      </w:r>
      <w:r w:rsidR="00E25A90" w:rsidRPr="00F60621">
        <w:rPr>
          <w:rFonts w:ascii="Times New Roman" w:eastAsia="Times New Roman" w:hAnsi="Times New Roman" w:cs="Times New Roman"/>
          <w:sz w:val="28"/>
          <w:szCs w:val="28"/>
        </w:rPr>
        <w:t xml:space="preserve"> Департамент труда и занятости населения автономного округа (с пометкой «Конкурс»), </w:t>
      </w:r>
      <w:r w:rsidR="00514301" w:rsidRPr="00F60621">
        <w:rPr>
          <w:rFonts w:ascii="Times New Roman" w:eastAsia="Times New Roman" w:hAnsi="Times New Roman" w:cs="Times New Roman"/>
          <w:sz w:val="28"/>
          <w:szCs w:val="28"/>
        </w:rPr>
        <w:t xml:space="preserve">эл. почта: </w:t>
      </w:r>
      <w:hyperlink r:id="rId7" w:history="1">
        <w:r w:rsidR="00514301" w:rsidRPr="00F6062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dtzn</w:t>
        </w:r>
        <w:r w:rsidR="00514301" w:rsidRPr="00F6062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="00514301" w:rsidRPr="00F6062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admhmao</w:t>
        </w:r>
        <w:r w:rsidR="00514301" w:rsidRPr="00F6062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514301" w:rsidRPr="00F6062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514301" w:rsidRPr="00F60621">
        <w:rPr>
          <w:rFonts w:ascii="Times New Roman" w:eastAsia="Times New Roman" w:hAnsi="Times New Roman" w:cs="Times New Roman"/>
          <w:sz w:val="28"/>
          <w:szCs w:val="28"/>
        </w:rPr>
        <w:t>, т</w:t>
      </w:r>
      <w:r w:rsidR="00474796">
        <w:rPr>
          <w:rFonts w:ascii="Times New Roman" w:eastAsia="Times New Roman" w:hAnsi="Times New Roman" w:cs="Times New Roman"/>
          <w:sz w:val="28"/>
          <w:szCs w:val="28"/>
        </w:rPr>
        <w:t>ел</w:t>
      </w:r>
      <w:r w:rsidR="00514301" w:rsidRPr="00F60621">
        <w:rPr>
          <w:rFonts w:ascii="Times New Roman" w:eastAsia="Times New Roman" w:hAnsi="Times New Roman" w:cs="Times New Roman"/>
          <w:sz w:val="28"/>
          <w:szCs w:val="28"/>
        </w:rPr>
        <w:t>. 8(3467)33-16-09 (доб. 392</w:t>
      </w:r>
      <w:r w:rsidR="00EA332A" w:rsidRPr="00F60621">
        <w:rPr>
          <w:rFonts w:ascii="Times New Roman" w:eastAsia="Times New Roman" w:hAnsi="Times New Roman" w:cs="Times New Roman"/>
          <w:sz w:val="28"/>
          <w:szCs w:val="28"/>
        </w:rPr>
        <w:t>9</w:t>
      </w:r>
      <w:r w:rsidR="00514301" w:rsidRPr="00F60621">
        <w:rPr>
          <w:rFonts w:ascii="Times New Roman" w:eastAsia="Times New Roman" w:hAnsi="Times New Roman" w:cs="Times New Roman"/>
          <w:sz w:val="28"/>
          <w:szCs w:val="28"/>
        </w:rPr>
        <w:t>,</w:t>
      </w:r>
      <w:r w:rsidR="00F60621" w:rsidRPr="00F60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4301" w:rsidRPr="00F60621">
        <w:rPr>
          <w:rFonts w:ascii="Times New Roman" w:eastAsia="Times New Roman" w:hAnsi="Times New Roman" w:cs="Times New Roman"/>
          <w:sz w:val="28"/>
          <w:szCs w:val="28"/>
        </w:rPr>
        <w:t>392</w:t>
      </w:r>
      <w:r w:rsidR="00EA332A" w:rsidRPr="00F60621">
        <w:rPr>
          <w:rFonts w:ascii="Times New Roman" w:eastAsia="Times New Roman" w:hAnsi="Times New Roman" w:cs="Times New Roman"/>
          <w:sz w:val="28"/>
          <w:szCs w:val="28"/>
        </w:rPr>
        <w:t>8</w:t>
      </w:r>
      <w:r w:rsidR="00514301" w:rsidRPr="00F6062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F4F05" w:rsidRDefault="00E874C6" w:rsidP="009406ED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Конкурса обеспечивается с использованием </w:t>
      </w:r>
      <w:r w:rsidR="00DF4F05" w:rsidRPr="00DF4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сайта </w:t>
      </w:r>
      <w:r w:rsidR="00DF4F05" w:rsidRPr="00DF4F05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в разделе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Конкурсы» → </w:t>
      </w:r>
      <w:r w:rsidR="00380805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 w:rsidR="00380805" w:rsidRPr="00380805">
        <w:rPr>
          <w:rFonts w:ascii="Times New Roman" w:eastAsia="Times New Roman" w:hAnsi="Times New Roman" w:cs="Times New Roman"/>
          <w:sz w:val="28"/>
          <w:szCs w:val="28"/>
        </w:rPr>
        <w:t xml:space="preserve">проектов, направленных на организацию служб сопровождения при содействии занятости инвалидов </w:t>
      </w:r>
      <w:r>
        <w:rPr>
          <w:rFonts w:ascii="Times New Roman" w:eastAsia="Times New Roman" w:hAnsi="Times New Roman" w:cs="Times New Roman"/>
          <w:sz w:val="28"/>
          <w:szCs w:val="28"/>
        </w:rPr>
        <w:t>→ 202</w:t>
      </w:r>
      <w:r w:rsidR="0038080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 </w:t>
      </w:r>
      <w:r w:rsidR="00DF4F05" w:rsidRPr="00DF4F05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8" w:history="1">
        <w:r w:rsidR="00380805" w:rsidRPr="00F242E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https://deptrud.admhmao.ru/konkursy</w:t>
        </w:r>
      </w:hyperlink>
      <w:r w:rsidR="00DF4F05" w:rsidRPr="00DF4F0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A349B" w:rsidRDefault="007A349B" w:rsidP="00EA332A">
      <w:pPr>
        <w:ind w:firstLine="708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332A" w:rsidRDefault="00EA332A" w:rsidP="00EA332A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91729">
        <w:rPr>
          <w:rFonts w:ascii="Times New Roman" w:eastAsia="Times New Roman" w:hAnsi="Times New Roman" w:cs="Times New Roman"/>
          <w:b/>
          <w:sz w:val="28"/>
          <w:szCs w:val="28"/>
        </w:rPr>
        <w:t>Участники Конкурса (Заявители)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A332A">
        <w:rPr>
          <w:rFonts w:ascii="Times New Roman" w:eastAsia="Times New Roman" w:hAnsi="Times New Roman" w:cs="Times New Roman"/>
          <w:sz w:val="28"/>
          <w:szCs w:val="28"/>
        </w:rPr>
        <w:t>социально ориентированн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EA332A">
        <w:rPr>
          <w:rFonts w:ascii="Times New Roman" w:eastAsia="Times New Roman" w:hAnsi="Times New Roman" w:cs="Times New Roman"/>
          <w:sz w:val="28"/>
          <w:szCs w:val="28"/>
        </w:rPr>
        <w:t xml:space="preserve"> некоммерческ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EA332A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A332A">
        <w:rPr>
          <w:rFonts w:ascii="Times New Roman" w:eastAsia="Times New Roman" w:hAnsi="Times New Roman" w:cs="Times New Roman"/>
          <w:sz w:val="28"/>
          <w:szCs w:val="28"/>
        </w:rPr>
        <w:t xml:space="preserve"> (созданн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EA332A">
        <w:rPr>
          <w:rFonts w:ascii="Times New Roman" w:eastAsia="Times New Roman" w:hAnsi="Times New Roman" w:cs="Times New Roman"/>
          <w:sz w:val="28"/>
          <w:szCs w:val="28"/>
        </w:rPr>
        <w:t xml:space="preserve"> в форме общественной организации, ассоциации (союза), автономной некоммерческой организации, благотворительного фонда, добровольческой (волонтерской) организации), в том числе исполнител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A332A">
        <w:rPr>
          <w:rFonts w:ascii="Times New Roman" w:eastAsia="Times New Roman" w:hAnsi="Times New Roman" w:cs="Times New Roman"/>
          <w:sz w:val="28"/>
          <w:szCs w:val="28"/>
        </w:rPr>
        <w:t xml:space="preserve"> общественно полезных услуг, соответствующ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EA332A">
        <w:rPr>
          <w:rFonts w:ascii="Times New Roman" w:eastAsia="Times New Roman" w:hAnsi="Times New Roman" w:cs="Times New Roman"/>
          <w:sz w:val="28"/>
          <w:szCs w:val="28"/>
        </w:rPr>
        <w:t xml:space="preserve"> условиям, установленным статьей 4 Закона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32A">
        <w:rPr>
          <w:rFonts w:ascii="Times New Roman" w:eastAsia="Times New Roman" w:hAnsi="Times New Roman" w:cs="Times New Roman"/>
          <w:sz w:val="28"/>
          <w:szCs w:val="28"/>
        </w:rPr>
        <w:t>от 16</w:t>
      </w:r>
      <w:r>
        <w:rPr>
          <w:rFonts w:ascii="Times New Roman" w:eastAsia="Times New Roman" w:hAnsi="Times New Roman" w:cs="Times New Roman"/>
          <w:sz w:val="28"/>
          <w:szCs w:val="28"/>
        </w:rPr>
        <w:t>.12.</w:t>
      </w:r>
      <w:r w:rsidRPr="00EA332A">
        <w:rPr>
          <w:rFonts w:ascii="Times New Roman" w:eastAsia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A332A">
        <w:rPr>
          <w:rFonts w:ascii="Times New Roman" w:eastAsia="Times New Roman" w:hAnsi="Times New Roman" w:cs="Times New Roman"/>
          <w:sz w:val="28"/>
          <w:szCs w:val="28"/>
        </w:rPr>
        <w:t xml:space="preserve"> 229-оз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A332A">
        <w:rPr>
          <w:rFonts w:ascii="Times New Roman" w:eastAsia="Times New Roman" w:hAnsi="Times New Roman" w:cs="Times New Roman"/>
          <w:sz w:val="28"/>
          <w:szCs w:val="28"/>
        </w:rPr>
        <w:t xml:space="preserve">О поддержке региональных социально ориентированных некоммерческих организаций, осуществляющих деятельность в Ханты-Мансийском автономном округе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A332A">
        <w:rPr>
          <w:rFonts w:ascii="Times New Roman" w:eastAsia="Times New Roman" w:hAnsi="Times New Roman" w:cs="Times New Roman"/>
          <w:sz w:val="28"/>
          <w:szCs w:val="28"/>
        </w:rPr>
        <w:t xml:space="preserve"> Югре</w:t>
      </w:r>
      <w:r>
        <w:rPr>
          <w:rFonts w:ascii="Times New Roman" w:eastAsia="Times New Roman" w:hAnsi="Times New Roman" w:cs="Times New Roman"/>
          <w:sz w:val="28"/>
          <w:szCs w:val="28"/>
        </w:rPr>
        <w:t>», представившие</w:t>
      </w:r>
      <w:r w:rsidRPr="00EA332A">
        <w:rPr>
          <w:rFonts w:ascii="Times New Roman" w:eastAsia="Times New Roman" w:hAnsi="Times New Roman" w:cs="Times New Roman"/>
          <w:sz w:val="28"/>
          <w:szCs w:val="28"/>
        </w:rPr>
        <w:t xml:space="preserve"> проект для участия в отборе с целью получения гранта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2101" w:rsidRDefault="00AD2101" w:rsidP="00EA332A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D2101">
        <w:rPr>
          <w:rFonts w:ascii="Times New Roman" w:eastAsia="Times New Roman" w:hAnsi="Times New Roman" w:cs="Times New Roman"/>
          <w:sz w:val="28"/>
          <w:szCs w:val="28"/>
        </w:rPr>
        <w:t>Заявители, ранее получившие грант по итогам конкурсного отбора и подтвердившие его целевое использование, имеют право принять повторное участие в отборе с новым проектом по окончании срока действия соглашения.</w:t>
      </w:r>
    </w:p>
    <w:p w:rsidR="007A349B" w:rsidRDefault="007A349B" w:rsidP="00EA332A">
      <w:pPr>
        <w:ind w:firstLine="708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332A" w:rsidRDefault="00EA332A" w:rsidP="00EA332A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9204A">
        <w:rPr>
          <w:rFonts w:ascii="Times New Roman" w:eastAsia="Times New Roman" w:hAnsi="Times New Roman" w:cs="Times New Roman"/>
          <w:b/>
          <w:sz w:val="28"/>
          <w:szCs w:val="28"/>
        </w:rPr>
        <w:t>Объем средств, запланированных в бюджете автономного округа на проведение Конкурса на 202</w:t>
      </w:r>
      <w:r w:rsidR="00AF699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09204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09204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F699B">
        <w:rPr>
          <w:rFonts w:ascii="Times New Roman" w:eastAsia="Times New Roman" w:hAnsi="Times New Roman" w:cs="Times New Roman"/>
          <w:sz w:val="28"/>
          <w:szCs w:val="28"/>
        </w:rPr>
        <w:t>750,0 тыс.</w:t>
      </w:r>
      <w:r w:rsidRPr="0009204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0621" w:rsidRPr="00EA332A" w:rsidRDefault="00F60621" w:rsidP="00F60621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Размеры грантов</w:t>
      </w:r>
      <w:r w:rsidRPr="00EA33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60621" w:rsidRPr="00EA332A" w:rsidRDefault="00F60621" w:rsidP="00F60621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A332A">
        <w:rPr>
          <w:rFonts w:ascii="Times New Roman" w:eastAsia="Times New Roman" w:hAnsi="Times New Roman" w:cs="Times New Roman"/>
          <w:sz w:val="28"/>
          <w:szCs w:val="28"/>
        </w:rPr>
        <w:lastRenderedPageBreak/>
        <w:t>победителю 1 степени – 300,0 тыс. рублей;</w:t>
      </w:r>
    </w:p>
    <w:p w:rsidR="00F60621" w:rsidRPr="00EA332A" w:rsidRDefault="00F60621" w:rsidP="00F60621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A332A">
        <w:rPr>
          <w:rFonts w:ascii="Times New Roman" w:eastAsia="Times New Roman" w:hAnsi="Times New Roman" w:cs="Times New Roman"/>
          <w:sz w:val="28"/>
          <w:szCs w:val="28"/>
        </w:rPr>
        <w:t>победителю 2 степени – 250,0 тыс. рублей;</w:t>
      </w:r>
    </w:p>
    <w:p w:rsidR="00F60621" w:rsidRDefault="00F60621" w:rsidP="00F60621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A332A">
        <w:rPr>
          <w:rFonts w:ascii="Times New Roman" w:eastAsia="Times New Roman" w:hAnsi="Times New Roman" w:cs="Times New Roman"/>
          <w:sz w:val="28"/>
          <w:szCs w:val="28"/>
        </w:rPr>
        <w:t>победителю 3 степени – 200,0 тыс. рублей.</w:t>
      </w:r>
    </w:p>
    <w:p w:rsidR="00013B77" w:rsidRDefault="00EA332A" w:rsidP="00EA332A">
      <w:pPr>
        <w:ind w:firstLine="708"/>
        <w:outlineLvl w:val="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332A">
        <w:rPr>
          <w:rFonts w:ascii="Times New Roman" w:eastAsia="Times New Roman" w:hAnsi="Times New Roman" w:cs="Times New Roman"/>
          <w:sz w:val="28"/>
          <w:szCs w:val="28"/>
        </w:rPr>
        <w:t>Грант предоставляется с целью финансового обеспечения затрат получателя гранта, связанных с реализацией проекта, направленного на организацию в автономном округе служб сопровождения при содействии занятости инвалидов</w:t>
      </w:r>
      <w:r w:rsidR="004F79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F7908" w:rsidRPr="00CD1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деятельность которых направлена на организацию сопровождения и оказание индивидуальной помощи инвалидам, зарегистрированным в центре занятости населения, с целью их трудоустройства в соответствии с программами индивидуального сопровождения инвалидов, подготовленными центром занятости населения</w:t>
      </w:r>
      <w:r w:rsidR="00013B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013B77" w:rsidRPr="004F7908" w:rsidRDefault="00013B77" w:rsidP="00013B77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F7908">
        <w:rPr>
          <w:rFonts w:ascii="Times New Roman" w:eastAsia="Times New Roman" w:hAnsi="Times New Roman" w:cs="Times New Roman"/>
          <w:sz w:val="28"/>
          <w:szCs w:val="28"/>
        </w:rPr>
        <w:t>затраты, непосредственно связанные с сопровождением при содействии занятости инвалидов, в том числе оплата труда наставника, осуществляющего индивидуальную помощь инвалиду с целью его трудоустройства;</w:t>
      </w:r>
    </w:p>
    <w:p w:rsidR="00013B77" w:rsidRPr="004F7908" w:rsidRDefault="00013B77" w:rsidP="00013B77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F7908">
        <w:rPr>
          <w:rFonts w:ascii="Times New Roman" w:eastAsia="Times New Roman" w:hAnsi="Times New Roman" w:cs="Times New Roman"/>
          <w:sz w:val="28"/>
          <w:szCs w:val="28"/>
        </w:rPr>
        <w:t>приобретение материальных запасов, потребляемых (используемых) в процессе выполнения работы по реализации проекта;</w:t>
      </w:r>
    </w:p>
    <w:p w:rsidR="00013B77" w:rsidRPr="004F7908" w:rsidRDefault="00013B77" w:rsidP="00013B77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F7908">
        <w:rPr>
          <w:rFonts w:ascii="Times New Roman" w:eastAsia="Times New Roman" w:hAnsi="Times New Roman" w:cs="Times New Roman"/>
          <w:sz w:val="28"/>
          <w:szCs w:val="28"/>
        </w:rPr>
        <w:t>услуги сторонних организаций в соответствии со спецификой мероприятия;</w:t>
      </w:r>
    </w:p>
    <w:p w:rsidR="00013B77" w:rsidRDefault="00013B77" w:rsidP="00013B77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F7908">
        <w:rPr>
          <w:rFonts w:ascii="Times New Roman" w:eastAsia="Times New Roman" w:hAnsi="Times New Roman" w:cs="Times New Roman"/>
          <w:sz w:val="28"/>
          <w:szCs w:val="28"/>
        </w:rPr>
        <w:t>затраты на общехозяйственные нужды, в том числе услуги связи, транспортные услуги; аренда помещений/площадей для проведения обучающих для инвалидов семинаров, организация собеседований инвалидов с работодателями, переговорных комнат.</w:t>
      </w:r>
    </w:p>
    <w:p w:rsidR="007A349B" w:rsidRDefault="007A349B" w:rsidP="0016480D">
      <w:pPr>
        <w:ind w:firstLine="708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80D" w:rsidRDefault="0016480D" w:rsidP="0016480D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9204A">
        <w:rPr>
          <w:rFonts w:ascii="Times New Roman" w:eastAsia="Times New Roman" w:hAnsi="Times New Roman" w:cs="Times New Roman"/>
          <w:b/>
          <w:sz w:val="28"/>
          <w:szCs w:val="28"/>
        </w:rPr>
        <w:t>Порядок предоставления Заявителям разъяснений объявления о проведении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6480D" w:rsidRDefault="00F60621" w:rsidP="0016480D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67CA2">
        <w:rPr>
          <w:rFonts w:ascii="Times New Roman" w:eastAsia="Times New Roman" w:hAnsi="Times New Roman" w:cs="Times New Roman"/>
          <w:sz w:val="28"/>
          <w:szCs w:val="28"/>
        </w:rPr>
        <w:t xml:space="preserve">Разъяснения о порядке проведения Конкурса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можно </w:t>
      </w:r>
      <w:r w:rsidRPr="00767CA2">
        <w:rPr>
          <w:rFonts w:ascii="Times New Roman" w:eastAsia="Times New Roman" w:hAnsi="Times New Roman" w:cs="Times New Roman"/>
          <w:sz w:val="28"/>
          <w:szCs w:val="28"/>
        </w:rPr>
        <w:t>получить в период с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67CA2">
        <w:rPr>
          <w:rFonts w:ascii="Times New Roman" w:eastAsia="Times New Roman" w:hAnsi="Times New Roman" w:cs="Times New Roman"/>
          <w:sz w:val="28"/>
          <w:szCs w:val="28"/>
        </w:rPr>
        <w:t xml:space="preserve">.12.2021 по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767CA2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67CA2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67CA2">
        <w:rPr>
          <w:rFonts w:ascii="Times New Roman" w:eastAsia="Times New Roman" w:hAnsi="Times New Roman" w:cs="Times New Roman"/>
          <w:sz w:val="28"/>
          <w:szCs w:val="28"/>
        </w:rPr>
        <w:t xml:space="preserve"> в отделе содействия трудоустройству и технологии работы </w:t>
      </w:r>
      <w:r w:rsidR="00EE3DBE">
        <w:rPr>
          <w:rFonts w:ascii="Times New Roman" w:eastAsia="Times New Roman" w:hAnsi="Times New Roman" w:cs="Times New Roman"/>
          <w:sz w:val="28"/>
          <w:szCs w:val="28"/>
        </w:rPr>
        <w:t xml:space="preserve">Управления занятости населения </w:t>
      </w:r>
      <w:r w:rsidR="0016480D">
        <w:rPr>
          <w:rFonts w:ascii="Times New Roman" w:eastAsia="Times New Roman" w:hAnsi="Times New Roman" w:cs="Times New Roman"/>
          <w:sz w:val="28"/>
          <w:szCs w:val="28"/>
        </w:rPr>
        <w:t>Департамента по телефонам 8 (34</w:t>
      </w:r>
      <w:r w:rsidR="00380805">
        <w:rPr>
          <w:rFonts w:ascii="Times New Roman" w:eastAsia="Times New Roman" w:hAnsi="Times New Roman" w:cs="Times New Roman"/>
          <w:sz w:val="28"/>
          <w:szCs w:val="28"/>
        </w:rPr>
        <w:t>6</w:t>
      </w:r>
      <w:r w:rsidR="0016480D">
        <w:rPr>
          <w:rFonts w:ascii="Times New Roman" w:eastAsia="Times New Roman" w:hAnsi="Times New Roman" w:cs="Times New Roman"/>
          <w:sz w:val="28"/>
          <w:szCs w:val="28"/>
        </w:rPr>
        <w:t>7)33-16-09</w:t>
      </w:r>
      <w:r w:rsidR="00380805">
        <w:rPr>
          <w:rFonts w:ascii="Times New Roman" w:eastAsia="Times New Roman" w:hAnsi="Times New Roman" w:cs="Times New Roman"/>
          <w:sz w:val="28"/>
          <w:szCs w:val="28"/>
        </w:rPr>
        <w:t>:</w:t>
      </w:r>
      <w:r w:rsidR="00164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805">
        <w:rPr>
          <w:rFonts w:ascii="Times New Roman" w:eastAsia="Times New Roman" w:hAnsi="Times New Roman" w:cs="Times New Roman"/>
          <w:sz w:val="28"/>
          <w:szCs w:val="28"/>
        </w:rPr>
        <w:t xml:space="preserve">доб.3929 (Кичкирева Ирина Венадиевна, консультант), </w:t>
      </w:r>
      <w:r w:rsidR="0016480D">
        <w:rPr>
          <w:rFonts w:ascii="Times New Roman" w:eastAsia="Times New Roman" w:hAnsi="Times New Roman" w:cs="Times New Roman"/>
          <w:sz w:val="28"/>
          <w:szCs w:val="28"/>
        </w:rPr>
        <w:t>доб.3928 (Левина Елена Анатольевна</w:t>
      </w:r>
      <w:r w:rsidR="00380805">
        <w:rPr>
          <w:rFonts w:ascii="Times New Roman" w:eastAsia="Times New Roman" w:hAnsi="Times New Roman" w:cs="Times New Roman"/>
          <w:sz w:val="28"/>
          <w:szCs w:val="28"/>
        </w:rPr>
        <w:t>, заместитель начальника отдела</w:t>
      </w:r>
      <w:r w:rsidR="0005496A">
        <w:rPr>
          <w:rFonts w:ascii="Times New Roman" w:eastAsia="Times New Roman" w:hAnsi="Times New Roman" w:cs="Times New Roman"/>
          <w:sz w:val="28"/>
          <w:szCs w:val="28"/>
        </w:rPr>
        <w:t>)</w:t>
      </w:r>
      <w:r w:rsidR="001648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349B" w:rsidRDefault="007A349B" w:rsidP="00A91729">
      <w:pPr>
        <w:ind w:firstLine="708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424D" w:rsidRDefault="005B424D" w:rsidP="00A91729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91729">
        <w:rPr>
          <w:rFonts w:ascii="Times New Roman" w:eastAsia="Times New Roman" w:hAnsi="Times New Roman" w:cs="Times New Roman"/>
          <w:b/>
          <w:sz w:val="28"/>
          <w:szCs w:val="28"/>
        </w:rPr>
        <w:t>Требования к Заявителю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424D" w:rsidRPr="005E1AA2" w:rsidRDefault="00065A78" w:rsidP="00065A78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Заявители на 1-е число месяца, предшествующего месяцу, в котором планируется проведение отбора, должны соответствовать следующим </w:t>
      </w:r>
      <w:r w:rsidRPr="00F60621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</w:t>
      </w:r>
      <w:r w:rsidR="005B424D" w:rsidRPr="00F606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(на </w:t>
      </w:r>
      <w:r w:rsidR="00F60621" w:rsidRPr="00F60621">
        <w:rPr>
          <w:rFonts w:ascii="Times New Roman" w:eastAsia="Calibri" w:hAnsi="Times New Roman" w:cs="Times New Roman"/>
          <w:sz w:val="28"/>
          <w:szCs w:val="28"/>
        </w:rPr>
        <w:t>01.12.2021</w:t>
      </w:r>
      <w:r w:rsidR="005B424D" w:rsidRPr="00F606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5B424D" w:rsidRPr="00F6062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F699B" w:rsidRPr="00AF699B" w:rsidRDefault="00AF699B" w:rsidP="00AF699B">
      <w:pPr>
        <w:widowControl w:val="0"/>
        <w:autoSpaceDE w:val="0"/>
        <w:autoSpaceDN w:val="0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F6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являться социально ориентированной некоммерческой организацией, созданной в форме общественной организации, ассоциации (союза), автономной некоммерческой организации, благотворительного фонда, добровольческой (волонтерской) организации, имеющей государственную регистрацию в качестве юридического лица, и осуществлять свою деятельность в автономном округе;</w:t>
      </w:r>
    </w:p>
    <w:p w:rsidR="00AF699B" w:rsidRPr="00AF699B" w:rsidRDefault="00AF699B" w:rsidP="00AF699B">
      <w:pPr>
        <w:widowControl w:val="0"/>
        <w:autoSpaceDE w:val="0"/>
        <w:autoSpaceDN w:val="0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F6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не </w:t>
      </w:r>
      <w:r w:rsidRPr="00AF6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F699B" w:rsidRPr="00AF699B" w:rsidRDefault="00AF699B" w:rsidP="00AF699B">
      <w:pPr>
        <w:widowControl w:val="0"/>
        <w:autoSpaceDE w:val="0"/>
        <w:autoSpaceDN w:val="0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F6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автономным округом;</w:t>
      </w:r>
    </w:p>
    <w:p w:rsidR="00AF699B" w:rsidRPr="00AF699B" w:rsidRDefault="00AF699B" w:rsidP="00AF699B">
      <w:pPr>
        <w:widowControl w:val="0"/>
        <w:autoSpaceDE w:val="0"/>
        <w:autoSpaceDN w:val="0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F6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F699B" w:rsidRPr="00AF699B" w:rsidRDefault="00AF699B" w:rsidP="00AF699B">
      <w:pPr>
        <w:widowControl w:val="0"/>
        <w:autoSpaceDE w:val="0"/>
        <w:autoSpaceDN w:val="0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F6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AF699B" w:rsidRPr="00AF699B" w:rsidRDefault="00AF699B" w:rsidP="00AF699B">
      <w:pPr>
        <w:widowControl w:val="0"/>
        <w:autoSpaceDE w:val="0"/>
        <w:autoSpaceDN w:val="0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E1AA2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получать средства из бюджета автономного округа на основании иных нормативных правовых</w:t>
      </w:r>
      <w:r w:rsidRPr="005B4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актов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цели финансового обеспечения затрат, связанных с реализацией проекта, представленного на Конкурс</w:t>
      </w:r>
      <w:r w:rsidRPr="005B424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699B" w:rsidRDefault="00AF699B" w:rsidP="00AF699B">
      <w:pPr>
        <w:widowControl w:val="0"/>
        <w:autoSpaceDE w:val="0"/>
        <w:autoSpaceDN w:val="0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F6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лицом.</w:t>
      </w:r>
    </w:p>
    <w:p w:rsidR="007A349B" w:rsidRDefault="007A349B" w:rsidP="00A91729">
      <w:pPr>
        <w:widowControl w:val="0"/>
        <w:autoSpaceDE w:val="0"/>
        <w:autoSpaceDN w:val="0"/>
        <w:ind w:firstLine="708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AF699B" w:rsidRPr="001010B6" w:rsidRDefault="00335D25" w:rsidP="00A91729">
      <w:pPr>
        <w:widowControl w:val="0"/>
        <w:autoSpaceDE w:val="0"/>
        <w:autoSpaceDN w:val="0"/>
        <w:ind w:firstLine="708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Требования к форме и содержанию Заявки</w:t>
      </w:r>
      <w:r w:rsidR="001010B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на Конкурс</w:t>
      </w:r>
    </w:p>
    <w:p w:rsidR="001010B6" w:rsidRPr="001010B6" w:rsidRDefault="001010B6" w:rsidP="001010B6">
      <w:pPr>
        <w:widowControl w:val="0"/>
        <w:autoSpaceDE w:val="0"/>
        <w:autoSpaceDN w:val="0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10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Заявк</w:t>
      </w:r>
      <w:r w:rsidR="00335D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на Конкурс</w:t>
      </w:r>
      <w:r w:rsidRPr="001010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включа</w:t>
      </w:r>
      <w:r w:rsidR="00335D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ет</w:t>
      </w:r>
      <w:r w:rsidRPr="001010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себя следующие документы:</w:t>
      </w:r>
    </w:p>
    <w:p w:rsidR="001010B6" w:rsidRPr="001010B6" w:rsidRDefault="001010B6" w:rsidP="001010B6">
      <w:pPr>
        <w:widowControl w:val="0"/>
        <w:autoSpaceDE w:val="0"/>
        <w:autoSpaceDN w:val="0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10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заявление </w:t>
      </w:r>
      <w:r w:rsidR="00335D25" w:rsidRPr="00335D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 участие в конкурсе проектов, направленных на организацию служб сопровождения при содействии занятости инвалидов в 202</w:t>
      </w:r>
      <w:r w:rsidR="00335D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335D25" w:rsidRPr="00335D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году</w:t>
      </w:r>
      <w:r w:rsidR="00335D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335D25" w:rsidRPr="001010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содержащее согласие на публикацию (размещение) в информационно-телекоммуникационной сети Интернет информации о себе, о Заявке, иной информации о себе, связанной с проведением отбора</w:t>
      </w:r>
      <w:r w:rsidR="00C57D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r w:rsidRPr="001010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форме, </w:t>
      </w:r>
      <w:r w:rsidRPr="006311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утвержденной </w:t>
      </w:r>
      <w:r w:rsidR="0005496A" w:rsidRPr="006311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распоряжением Департамента от </w:t>
      </w:r>
      <w:r w:rsidR="0063118F" w:rsidRPr="006311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20.12.2021</w:t>
      </w:r>
      <w:r w:rsidR="0005496A" w:rsidRPr="006311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63118F" w:rsidRPr="006311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17-Р-351</w:t>
      </w:r>
      <w:r w:rsidRPr="006311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097C7A" w:rsidRPr="006311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F82AEC" w:rsidRPr="006311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097C7A" w:rsidRPr="006311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);</w:t>
      </w:r>
    </w:p>
    <w:p w:rsidR="001010B6" w:rsidRPr="001010B6" w:rsidRDefault="001010B6" w:rsidP="001010B6">
      <w:pPr>
        <w:widowControl w:val="0"/>
        <w:autoSpaceDE w:val="0"/>
        <w:autoSpaceDN w:val="0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10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документы, подтверждающие полномочия лица, действующего от имени заявителя (в случае обращения представителя заявителя);</w:t>
      </w:r>
    </w:p>
    <w:p w:rsidR="00097C7A" w:rsidRDefault="001010B6" w:rsidP="001010B6">
      <w:pPr>
        <w:widowControl w:val="0"/>
        <w:autoSpaceDE w:val="0"/>
        <w:autoSpaceDN w:val="0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10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справка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</w:t>
      </w:r>
      <w:r w:rsidRPr="006311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(по форме, утвержденной </w:t>
      </w:r>
      <w:r w:rsidR="0005496A" w:rsidRPr="006311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распоряжением Департамента </w:t>
      </w:r>
      <w:r w:rsidR="0063118F" w:rsidRPr="006311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20.12.2021 № 17-Р-351</w:t>
      </w:r>
      <w:r w:rsidR="00C57DDD" w:rsidRPr="006311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097C7A" w:rsidRPr="006311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F82AEC" w:rsidRPr="006311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097C7A" w:rsidRPr="006311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);</w:t>
      </w:r>
    </w:p>
    <w:p w:rsidR="008327E7" w:rsidRPr="008327E7" w:rsidRDefault="008327E7" w:rsidP="008327E7">
      <w:pPr>
        <w:widowControl w:val="0"/>
        <w:autoSpaceDE w:val="0"/>
        <w:autoSpaceDN w:val="0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27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выписк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8327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юридических лиц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513D4">
        <w:rPr>
          <w:rFonts w:ascii="Times New Roman" w:eastAsia="Times New Roman" w:hAnsi="Times New Roman" w:cs="Times New Roman"/>
          <w:sz w:val="28"/>
          <w:szCs w:val="28"/>
        </w:rPr>
        <w:t>(в Федеральной налоговой службе) – представление документа не является обязательным;</w:t>
      </w:r>
    </w:p>
    <w:p w:rsidR="001010B6" w:rsidRDefault="008327E7" w:rsidP="008327E7">
      <w:pPr>
        <w:widowControl w:val="0"/>
        <w:autoSpaceDE w:val="0"/>
        <w:autoSpaceDN w:val="0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27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сведений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513D4">
        <w:rPr>
          <w:rFonts w:ascii="Times New Roman" w:eastAsia="Times New Roman" w:hAnsi="Times New Roman" w:cs="Times New Roman"/>
          <w:sz w:val="28"/>
          <w:szCs w:val="28"/>
        </w:rPr>
        <w:t>(в Федеральной налоговой службе) – представление документа не является обязательным</w:t>
      </w:r>
      <w:r w:rsidR="00097C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7C7A" w:rsidRDefault="00097C7A" w:rsidP="00097C7A">
      <w:pPr>
        <w:widowControl w:val="0"/>
        <w:autoSpaceDE w:val="0"/>
        <w:autoSpaceDN w:val="0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11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проект, оформленный в соответствии с требованиями, утвержденными </w:t>
      </w:r>
      <w:r w:rsidR="0005496A" w:rsidRPr="006311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распоряжением</w:t>
      </w:r>
      <w:r w:rsidRPr="006311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Департамента</w:t>
      </w:r>
      <w:r w:rsidR="0005496A" w:rsidRPr="006311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3118F" w:rsidRPr="006311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 20.12.2021 № 17-Р-351 </w:t>
      </w:r>
      <w:r w:rsidRPr="006311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(приложение </w:t>
      </w:r>
      <w:r w:rsidR="00F82AEC" w:rsidRPr="006311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6311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</w:t>
      </w:r>
    </w:p>
    <w:p w:rsidR="00CD172C" w:rsidRDefault="00CD172C" w:rsidP="00A91729">
      <w:pPr>
        <w:widowControl w:val="0"/>
        <w:autoSpaceDE w:val="0"/>
        <w:autoSpaceDN w:val="0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D1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Направлением деятельности проектов является организация служб сопровождения при содействии занятости инвалидов, деятельность которых направлена на организацию сопровождения и оказание индивидуальной помощи инвалидам, зарегистрированным в центре занятости населения, с целью их трудоустройства в соответствии с программами индивидуального сопровождения инвалидов, подготовленными центром занятости населения.</w:t>
      </w:r>
    </w:p>
    <w:p w:rsidR="00CD172C" w:rsidRDefault="0092013E" w:rsidP="00A91729">
      <w:pPr>
        <w:widowControl w:val="0"/>
        <w:autoSpaceDE w:val="0"/>
        <w:autoSpaceDN w:val="0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201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Ответственность за достоверность сведений, содержащихся в Заявке, возлагается на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</w:t>
      </w:r>
      <w:r w:rsidRPr="009201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аявителя согласно действующему законодательству Российской Федерации.</w:t>
      </w:r>
    </w:p>
    <w:p w:rsidR="007A349B" w:rsidRDefault="007A349B" w:rsidP="003F6EA5">
      <w:pPr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423B" w:rsidRPr="00CD172C" w:rsidRDefault="00CD172C" w:rsidP="003F6EA5">
      <w:pPr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17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подачи Заявки</w:t>
      </w:r>
    </w:p>
    <w:p w:rsidR="0092013E" w:rsidRDefault="0092013E" w:rsidP="0092013E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Подать заявку на участие в Конкурсе может Заявитель или уполномоченное им лицо.</w:t>
      </w:r>
    </w:p>
    <w:p w:rsidR="0092013E" w:rsidRDefault="00D6023C" w:rsidP="0092013E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6023C">
        <w:rPr>
          <w:rFonts w:ascii="Times New Roman" w:hAnsi="Times New Roman" w:cs="Times New Roman"/>
          <w:color w:val="000000" w:themeColor="text1"/>
          <w:sz w:val="28"/>
          <w:szCs w:val="28"/>
        </w:rPr>
        <w:t>Заявк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6023C">
        <w:rPr>
          <w:rFonts w:ascii="Times New Roman" w:hAnsi="Times New Roman" w:cs="Times New Roman"/>
          <w:color w:val="000000" w:themeColor="text1"/>
          <w:sz w:val="28"/>
          <w:szCs w:val="28"/>
        </w:rPr>
        <w:t>, прошит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D60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пронумерованн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D6023C">
        <w:rPr>
          <w:rFonts w:ascii="Times New Roman" w:hAnsi="Times New Roman" w:cs="Times New Roman"/>
          <w:color w:val="000000" w:themeColor="text1"/>
          <w:sz w:val="28"/>
          <w:szCs w:val="28"/>
        </w:rPr>
        <w:t>, подписанн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D60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руководителем или уполномоченным им лицом в соответствии с доверенностью, заверенн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Pr="00D60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печатью (при наличии),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предоставляется </w:t>
      </w:r>
      <w:r w:rsidRPr="00D6023C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 непосредственно или почтовым отправлением в Департамент по адресу</w:t>
      </w:r>
      <w:r w:rsidR="00920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13E">
        <w:rPr>
          <w:rFonts w:ascii="Times New Roman" w:eastAsia="Times New Roman" w:hAnsi="Times New Roman" w:cs="Times New Roman"/>
          <w:sz w:val="28"/>
          <w:szCs w:val="28"/>
        </w:rPr>
        <w:t>(с пометкой «Конкурс (Гранты)»): 628012, г. Ханты-Мансийск, ул. Карла Маркса, д. 12, каб.45. Прием заявок осуществляется в рабочие дни: понедельник с 9.00 час. до 18 час., вторник – пятница с 9.00 час. до 17.00 час. (перерыв на обед с 13.00 до 14.00 час. ежедневно).</w:t>
      </w:r>
    </w:p>
    <w:p w:rsidR="0092013E" w:rsidRDefault="0092013E" w:rsidP="0092013E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отправлении заявки почтовым отправлением, дата приема заявки считается дата поступления документов от Заявителя в Департамент.</w:t>
      </w:r>
    </w:p>
    <w:p w:rsidR="00F800D1" w:rsidRDefault="00F800D1" w:rsidP="009406ED">
      <w:pPr>
        <w:ind w:firstLine="708"/>
        <w:outlineLvl w:val="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37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Заявитель представляет для участия в отборе не более 1 </w:t>
      </w:r>
      <w:r w:rsidR="00FC74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</w:t>
      </w:r>
      <w:r w:rsidRPr="00B637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аявки.</w:t>
      </w:r>
    </w:p>
    <w:p w:rsidR="007A349B" w:rsidRDefault="007A349B" w:rsidP="009406ED">
      <w:pPr>
        <w:ind w:firstLine="708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EA5" w:rsidRDefault="003F6EA5" w:rsidP="009406ED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5422E">
        <w:rPr>
          <w:rFonts w:ascii="Times New Roman" w:eastAsia="Times New Roman" w:hAnsi="Times New Roman" w:cs="Times New Roman"/>
          <w:b/>
          <w:sz w:val="28"/>
          <w:szCs w:val="28"/>
        </w:rPr>
        <w:t>Порядок отзыва</w:t>
      </w:r>
      <w:r w:rsidR="0092013E">
        <w:rPr>
          <w:rFonts w:ascii="Times New Roman" w:eastAsia="Times New Roman" w:hAnsi="Times New Roman" w:cs="Times New Roman"/>
          <w:b/>
          <w:sz w:val="28"/>
          <w:szCs w:val="28"/>
        </w:rPr>
        <w:t xml:space="preserve"> Заяв</w:t>
      </w:r>
      <w:r w:rsidR="00245CAE">
        <w:rPr>
          <w:rFonts w:ascii="Times New Roman" w:eastAsia="Times New Roman" w:hAnsi="Times New Roman" w:cs="Times New Roman"/>
          <w:b/>
          <w:sz w:val="28"/>
          <w:szCs w:val="28"/>
        </w:rPr>
        <w:t>ки</w:t>
      </w:r>
      <w:r w:rsidRPr="0035422E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245CAE">
        <w:rPr>
          <w:rFonts w:ascii="Times New Roman" w:eastAsia="Times New Roman" w:hAnsi="Times New Roman" w:cs="Times New Roman"/>
          <w:b/>
          <w:sz w:val="28"/>
          <w:szCs w:val="28"/>
        </w:rPr>
        <w:t>ее</w:t>
      </w:r>
      <w:r w:rsidR="009201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5422E">
        <w:rPr>
          <w:rFonts w:ascii="Times New Roman" w:eastAsia="Times New Roman" w:hAnsi="Times New Roman" w:cs="Times New Roman"/>
          <w:b/>
          <w:sz w:val="28"/>
          <w:szCs w:val="28"/>
        </w:rPr>
        <w:t>возврата, внесения изменений</w:t>
      </w:r>
      <w:r w:rsidR="00245CAE">
        <w:rPr>
          <w:rFonts w:ascii="Times New Roman" w:eastAsia="Times New Roman" w:hAnsi="Times New Roman" w:cs="Times New Roman"/>
          <w:b/>
          <w:sz w:val="28"/>
          <w:szCs w:val="28"/>
        </w:rPr>
        <w:t xml:space="preserve"> в З</w:t>
      </w:r>
      <w:r w:rsidRPr="0035422E">
        <w:rPr>
          <w:rFonts w:ascii="Times New Roman" w:eastAsia="Times New Roman" w:hAnsi="Times New Roman" w:cs="Times New Roman"/>
          <w:b/>
          <w:sz w:val="28"/>
          <w:szCs w:val="28"/>
        </w:rPr>
        <w:t>аяв</w:t>
      </w:r>
      <w:r w:rsidR="00245CAE">
        <w:rPr>
          <w:rFonts w:ascii="Times New Roman" w:eastAsia="Times New Roman" w:hAnsi="Times New Roman" w:cs="Times New Roman"/>
          <w:b/>
          <w:sz w:val="28"/>
          <w:szCs w:val="28"/>
        </w:rPr>
        <w:t>ку</w:t>
      </w:r>
    </w:p>
    <w:p w:rsidR="00245CAE" w:rsidRDefault="0092013E" w:rsidP="0092013E">
      <w:pPr>
        <w:ind w:firstLine="708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13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внести изменения в Заявку или отозвать ее до окончания срока приема Заявок</w:t>
      </w:r>
      <w:r w:rsidR="00245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5CAE" w:rsidRPr="00F82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(до 17 час. </w:t>
      </w:r>
      <w:r w:rsidR="00F82AEC" w:rsidRPr="00F82AEC">
        <w:rPr>
          <w:rFonts w:ascii="Times New Roman" w:hAnsi="Times New Roman" w:cs="Times New Roman"/>
          <w:color w:val="000000" w:themeColor="text1"/>
          <w:sz w:val="28"/>
          <w:szCs w:val="28"/>
        </w:rPr>
        <w:t>11.02</w:t>
      </w:r>
      <w:r w:rsidR="00245CAE" w:rsidRPr="00F82AEC">
        <w:rPr>
          <w:rFonts w:ascii="Times New Roman" w:hAnsi="Times New Roman" w:cs="Times New Roman"/>
          <w:color w:val="000000" w:themeColor="text1"/>
          <w:sz w:val="28"/>
          <w:szCs w:val="28"/>
        </w:rPr>
        <w:t>.2021).</w:t>
      </w:r>
      <w:r w:rsidR="00245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45CAE" w:rsidRDefault="00245CAE" w:rsidP="0092013E">
      <w:pPr>
        <w:ind w:firstLine="708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отзыва </w:t>
      </w:r>
      <w:r w:rsidRPr="00245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Заявки, ее возврата, внесения изменений в Заявку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соответствующее </w:t>
      </w:r>
      <w:r w:rsidR="0092013E" w:rsidRPr="0092013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Заявителя</w:t>
      </w:r>
      <w:r w:rsidR="0092013E" w:rsidRPr="009201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направленное в Департамент:</w:t>
      </w:r>
    </w:p>
    <w:p w:rsidR="00245CAE" w:rsidRDefault="00245CAE" w:rsidP="0092013E">
      <w:pPr>
        <w:ind w:firstLine="708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отзыве: </w:t>
      </w:r>
      <w:r w:rsidR="007A3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Заявку </w:t>
      </w:r>
      <w:r w:rsidRPr="00920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возвращает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2013E">
        <w:rPr>
          <w:rFonts w:ascii="Times New Roman" w:hAnsi="Times New Roman" w:cs="Times New Roman"/>
          <w:color w:val="000000" w:themeColor="text1"/>
          <w:sz w:val="28"/>
          <w:szCs w:val="28"/>
        </w:rPr>
        <w:t>аявителю в день его обращения об ее отзыве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при этом о</w:t>
      </w:r>
      <w:r w:rsidRPr="00920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тозванная Заявка не учитываются при подсчете количества Заявок, представленных для участия в </w:t>
      </w:r>
      <w:r w:rsidR="007A349B">
        <w:rPr>
          <w:rFonts w:ascii="Times New Roman" w:hAnsi="Times New Roman" w:cs="Times New Roman"/>
          <w:color w:val="000000" w:themeColor="text1"/>
          <w:sz w:val="28"/>
          <w:szCs w:val="28"/>
        </w:rPr>
        <w:t>Конкурсе;</w:t>
      </w:r>
      <w:r w:rsidR="0092013E" w:rsidRPr="00920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2013E" w:rsidRPr="0092013E" w:rsidRDefault="007A349B" w:rsidP="0092013E">
      <w:pPr>
        <w:ind w:firstLine="708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внесении изменений: исправленная Заявка </w:t>
      </w:r>
      <w:r w:rsidRPr="0092013E">
        <w:rPr>
          <w:rFonts w:ascii="Times New Roman" w:hAnsi="Times New Roman" w:cs="Times New Roman"/>
          <w:color w:val="000000" w:themeColor="text1"/>
          <w:sz w:val="28"/>
          <w:szCs w:val="28"/>
        </w:rPr>
        <w:t>регистрируются как вновь поданная Заявка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2013E" w:rsidRPr="0092013E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датой регистрации Заявки является дата внесения изменений с присвоением нового регистрационного номера, даты.</w:t>
      </w:r>
    </w:p>
    <w:p w:rsidR="0092013E" w:rsidRDefault="0092013E" w:rsidP="009406ED">
      <w:pPr>
        <w:ind w:firstLine="708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EA5" w:rsidRDefault="003F6EA5" w:rsidP="009406ED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5422E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Правила рассмотрения и оценки Заявок </w:t>
      </w:r>
    </w:p>
    <w:p w:rsidR="00D6023C" w:rsidRDefault="003B779F" w:rsidP="003B779F">
      <w:pPr>
        <w:widowControl w:val="0"/>
        <w:autoSpaceDE w:val="0"/>
        <w:autoSpaceDN w:val="0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B77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Департамент в течение 7 рабочих дней со дня окончания приема </w:t>
      </w:r>
      <w:r w:rsidR="000B079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</w:t>
      </w:r>
      <w:r w:rsidRPr="003B77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аявок осуществляет проверку Заявителя на соответствие установленным требованиям путем</w:t>
      </w:r>
      <w:r w:rsidR="00D602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D6023C" w:rsidRDefault="003B779F" w:rsidP="003B779F">
      <w:pPr>
        <w:widowControl w:val="0"/>
        <w:autoSpaceDE w:val="0"/>
        <w:autoSpaceDN w:val="0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B77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запроса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сведений </w:t>
      </w:r>
      <w:r w:rsidRPr="003B77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порядке межведомственного взаимодействия в соответствии с законодательством Российской Федерации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</w:t>
      </w:r>
      <w:r w:rsidRPr="003B77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Федеральной налоговой службе</w:t>
      </w:r>
      <w:r w:rsidR="001577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r w:rsidR="00D602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D6023C" w:rsidRDefault="00D6023C" w:rsidP="003B779F">
      <w:pPr>
        <w:widowControl w:val="0"/>
        <w:autoSpaceDE w:val="0"/>
        <w:autoSpaceDN w:val="0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проверки документов, представленных Заявителем, обязанность по которым предусмотрена в требованиях</w:t>
      </w:r>
      <w:r w:rsidR="001577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3B779F" w:rsidRDefault="00D6023C" w:rsidP="003B779F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проверки сведений </w:t>
      </w:r>
      <w:r w:rsidRPr="00D602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через  </w:t>
      </w:r>
      <w:r w:rsidRPr="00D6023C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сервис Федеральной налоговой службы «Реестр дисквалифицированных лиц»</w:t>
      </w:r>
      <w:r w:rsidR="001577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023C" w:rsidRPr="00D6023C" w:rsidRDefault="000B079D" w:rsidP="00D6023C">
      <w:pPr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91941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D6023C" w:rsidRPr="00D60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Департамент уведомляет об этом Заявителя </w:t>
      </w:r>
      <w:r w:rsidR="00D6023C" w:rsidRPr="00D602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течение 3 рабочих дней со дня получения таких сведений путем направления сообщения по электронной почте, указанной в Заявке.</w:t>
      </w:r>
    </w:p>
    <w:p w:rsidR="0015773A" w:rsidRDefault="000B079D" w:rsidP="00D6023C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15773A" w:rsidRPr="0015773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в течение  5 рабочих дней со дня получения уведомления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773A" w:rsidRPr="00157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представить на бумажном носителе в Департамент заверенную им 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 Федеральной налоговой службы либо полученную самостоятельно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15773A" w:rsidRPr="0015773A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аявителем  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 Федеральной налоговой службы.</w:t>
      </w:r>
    </w:p>
    <w:p w:rsidR="0015773A" w:rsidRDefault="000B079D" w:rsidP="00D6023C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Pr="000B0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проверки достоверности информации, указанной в справке, Департамент в течение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B0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 даты ее получения запрашивает в порядке межведомственного взаимодействия в соответствии с законодательством Российской Федерации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на дату, указанную в справке.</w:t>
      </w:r>
    </w:p>
    <w:p w:rsidR="00191941" w:rsidRDefault="000B079D" w:rsidP="0019194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1919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отсутствии у Заявителя задолженности </w:t>
      </w:r>
      <w:r w:rsidR="00191941" w:rsidRPr="005E1A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уплате налогов, сборов, страховых взносов, пеней, штрафов, процентов, </w:t>
      </w:r>
      <w:r w:rsidR="001919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</w:t>
      </w:r>
      <w:r w:rsidR="00191941" w:rsidRPr="003F6EA5">
        <w:rPr>
          <w:rFonts w:ascii="Times New Roman" w:hAnsi="Times New Roman" w:cs="Times New Roman"/>
          <w:color w:val="000000" w:themeColor="text1"/>
          <w:sz w:val="28"/>
          <w:szCs w:val="28"/>
        </w:rPr>
        <w:t>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</w:t>
      </w:r>
      <w:r w:rsidR="00191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 бюджетом автономного округа, сведений </w:t>
      </w:r>
      <w:r w:rsidR="00191941" w:rsidRPr="0001293E">
        <w:rPr>
          <w:rFonts w:ascii="Times New Roman" w:hAnsi="Times New Roman" w:cs="Times New Roman"/>
          <w:color w:val="000000" w:themeColor="text1"/>
          <w:sz w:val="28"/>
          <w:szCs w:val="28"/>
        </w:rPr>
        <w:t>о дисквалифицированных руководителе или главном бухгалтере Заявителя</w:t>
      </w:r>
      <w:r w:rsidR="00191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1941" w:rsidRPr="00F80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 в течение 2 рабочих дней после </w:t>
      </w:r>
      <w:r w:rsidR="00191941" w:rsidRPr="00F800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получения сведений, проводит рассмотрение Заявки на соответствие установленным требованиям.</w:t>
      </w:r>
    </w:p>
    <w:p w:rsidR="004A0447" w:rsidRPr="004A0447" w:rsidRDefault="004A0447" w:rsidP="004A0447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4A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об отклонении Заявки Департамент уведомляет об этом Заявителя в течение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A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его принятия путем направления почтовым отправлением с уведомлением о вручении с приложением копии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распоряжения</w:t>
      </w:r>
      <w:r w:rsidRPr="004A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Департамента.</w:t>
      </w:r>
    </w:p>
    <w:p w:rsidR="004A0447" w:rsidRPr="004A0447" w:rsidRDefault="004A0447" w:rsidP="004A0447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44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отклонения Заявки на стадии рассмотрения и оценки Заявок (проектов):</w:t>
      </w:r>
    </w:p>
    <w:p w:rsidR="004A0447" w:rsidRPr="004A0447" w:rsidRDefault="004A0447" w:rsidP="004A0447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44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Заявок требованиям, установленным в объявлении, в том числе к форме заявления, проекта;</w:t>
      </w:r>
    </w:p>
    <w:p w:rsidR="004A0447" w:rsidRPr="004A0447" w:rsidRDefault="004A0447" w:rsidP="004A0447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A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4A044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требованиям;</w:t>
      </w:r>
    </w:p>
    <w:p w:rsidR="004A0447" w:rsidRPr="004A0447" w:rsidRDefault="004A0447" w:rsidP="004A0447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недостоверность представленной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A0447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аявителем информации, в том числе информации о его месте нахождения и адресе;</w:t>
      </w:r>
    </w:p>
    <w:p w:rsidR="004A0447" w:rsidRPr="004A0447" w:rsidRDefault="004A0447" w:rsidP="004A0447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A0447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аявителем Заявки после даты и (или) времени, определенных для ее подачи;</w:t>
      </w:r>
    </w:p>
    <w:p w:rsidR="004A0447" w:rsidRPr="004A0447" w:rsidRDefault="004A0447" w:rsidP="004A0447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447">
        <w:rPr>
          <w:rFonts w:ascii="Times New Roman" w:hAnsi="Times New Roman" w:cs="Times New Roman"/>
          <w:color w:val="000000" w:themeColor="text1"/>
          <w:sz w:val="28"/>
          <w:szCs w:val="28"/>
        </w:rPr>
        <w:t>представ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ление Заявки не в полном объеме</w:t>
      </w:r>
      <w:r w:rsidRPr="004A04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91941" w:rsidRDefault="004A0447" w:rsidP="004A0447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447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заявителем для отбора более одной Заявки.</w:t>
      </w:r>
    </w:p>
    <w:p w:rsidR="000B079D" w:rsidRDefault="000B079D" w:rsidP="00D6023C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0DB8" w:rsidRDefault="00280DB8" w:rsidP="00280DB8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проектов</w:t>
      </w:r>
      <w:r w:rsidRPr="003542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A1D1C" w:rsidRPr="00BA1D1C" w:rsidRDefault="00BA1D1C" w:rsidP="00BA1D1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D1C">
        <w:rPr>
          <w:rFonts w:ascii="Times New Roman" w:hAnsi="Times New Roman" w:cs="Times New Roman"/>
          <w:color w:val="000000" w:themeColor="text1"/>
          <w:sz w:val="28"/>
          <w:szCs w:val="28"/>
        </w:rPr>
        <w:t>Оценку проектов осуществляют члены Комиссии по балльной системе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1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(от 0 до 5 баллов) путем заполнения оценочных листов по форме, утвержденной </w:t>
      </w:r>
      <w:r w:rsidRPr="0063118F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распоряжением Департамента</w:t>
      </w:r>
      <w:r w:rsidR="00F82AEC" w:rsidRPr="00631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118F" w:rsidRPr="006311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20.12.2021 № 17-Р-351</w:t>
      </w:r>
      <w:r w:rsidR="0063118F" w:rsidRPr="00F82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2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</w:t>
      </w:r>
      <w:r w:rsidR="00F82AE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82AEC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BA1D1C" w:rsidRPr="00BA1D1C" w:rsidRDefault="00BA1D1C" w:rsidP="00BA1D1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D1C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 и социальная значимость проекта;</w:t>
      </w:r>
    </w:p>
    <w:p w:rsidR="00BA1D1C" w:rsidRPr="00BA1D1C" w:rsidRDefault="00BA1D1C" w:rsidP="00BA1D1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масштаб реализации проекта;</w:t>
      </w:r>
    </w:p>
    <w:p w:rsidR="00BA1D1C" w:rsidRPr="00BA1D1C" w:rsidRDefault="00BA1D1C" w:rsidP="00BA1D1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D1C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обоснованность планируемых расходов реализации проекта;</w:t>
      </w:r>
    </w:p>
    <w:p w:rsidR="00BA1D1C" w:rsidRPr="00BA1D1C" w:rsidRDefault="00BA1D1C" w:rsidP="00BA1D1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D1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реализации проекта;</w:t>
      </w:r>
    </w:p>
    <w:p w:rsidR="00BA1D1C" w:rsidRPr="00BA1D1C" w:rsidRDefault="00BA1D1C" w:rsidP="00BA1D1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D1C">
        <w:rPr>
          <w:rFonts w:ascii="Times New Roman" w:hAnsi="Times New Roman" w:cs="Times New Roman"/>
          <w:color w:val="000000" w:themeColor="text1"/>
          <w:sz w:val="28"/>
          <w:szCs w:val="28"/>
        </w:rPr>
        <w:t>наличие опыта реализации и перспектив развития проекта.</w:t>
      </w:r>
    </w:p>
    <w:p w:rsidR="007248AF" w:rsidRPr="008B437A" w:rsidRDefault="007248AF" w:rsidP="007248AF">
      <w:pPr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B43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Критерии:</w:t>
      </w:r>
    </w:p>
    <w:p w:rsidR="007248AF" w:rsidRPr="008B437A" w:rsidRDefault="007248AF" w:rsidP="007248AF">
      <w:pPr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B43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актуальность и социальная значимость проекта (5 баллов – высокая степень актуальности и значимости решения проблемы для инвалидов в автономном округе, в проекте в полной мере предусмотрены мероприятия по сопровождению и индивидуальной помощи инвалидам с целью их трудоустройства в соответствии с программами индивидуального сопровождения инвалидов, замечания у члена Комиссии отсутствуют; 4 балла – высокая степень актуальности и значимости решения проблемы для инвалидов в автономном округе, в проекте в полной мере предусмотрены мероприятия по сопровождению и индивидуальной помощи инвалидам с целью их трудоустройства в соответствии с программами индивидуального сопровождения инвалидов, у члена Комиссии есть несущественные замечания по оформлению проекта и стилю изложения текста; 3 балла –  проблема и цели раскрыты не в полной мере, средний уровень актуальности и значимости решения описываемой проблемы, описан существующий механизм решения проблемы, но не в полной мере предусмотрены мероприятия по сопровождению инвалидов при трудоустройстве, проект содержит небольшие недостатки по критерию, что не позволяет </w:t>
      </w:r>
      <w:r w:rsidRPr="008B43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поставить более высокую оценку; 2 балла – проблема и цели раскрыты не в полной мере, средний уровень актуальности и значимости решения описываемой проблемы, описан существующий механизм решения проблемы, но не в полной мере предусмотрены мероприятия по сопровождению инвалидов при трудоустройстве, проект содержит ошибки, подготовлен некачественно, что не позволяет поставить более высокую оценку; 1 балл – проблема и цели не раскрыты, низкая степень актуальности и значимости проблемы, отсутствует механизм решения проблемы и описание мероприятий по сопровождению инвалидов при трудоустройстве, серьезные недостатки по критерию, которые свидетельствуют о высоких рисках реализации проекта, проект содержит ошибки, подготовлен некачественно, что не позволяет поставить более высокую оценку; 0 баллов – отсутствует определение проблемы и целей, проект полностью не соответствует данному критерию);</w:t>
      </w:r>
    </w:p>
    <w:p w:rsidR="007248AF" w:rsidRPr="008B437A" w:rsidRDefault="007248AF" w:rsidP="007248AF">
      <w:pPr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B43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масштаб реализации проекта – критерий для заявителя, не являющегося исполнителем общественно полезных услуг (5 баллов – срок реализации проекта более 1 года, широкий спектр охвата категорий инвалидов, реализация проекта осуществляется на территории двух и более муниципальных образований автономного округа, замечания отсутствуют; 4 балла – срок реализации проекта более 1 года, широкий спектр охвата категорий инвалидов, реализация проекта осуществляется на территории одного муниципального образования автономного округа, замечания отсутствуют; 3 балла – срок реализации проекта 1 год, широкий спектр охвата категорий инвалидов, реализация проекта осуществляется на территории 1 муниципального образования автономного округа, замечания отсутствуют; 2 балла – срок реализации программы 1 год, определена узкая категория и небольшой охват инвалидов, реализация программы осуществляется на территории 1 муниципального образования автономного округа, проект содержит небольшие недостатки по критерию, что не позволяет поставить более высокую оценку; 1 балл – срок реализации проекта 1 год, определена узкая категория и небольшой охват инвалидов, реализация проекта осуществляется на территории одного муниципального образования автономного округа, проект содержит недостатки по критерию, что не позволяет поставить более высокую оценку; 0 баллов – сроки реализации, категории участников проекта и территории реализации проекта не определены);</w:t>
      </w:r>
    </w:p>
    <w:p w:rsidR="007248AF" w:rsidRPr="008B437A" w:rsidRDefault="007248AF" w:rsidP="007248AF">
      <w:pPr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B43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масштаб реализации проекта – критерий для исполнителя общественно полезных услуг (5 баллов – срок реализации проекта более 2 лет, широкий спектр охвата категорий инвалидов, реализация проекта осуществляется на территории 2 и более муниципальных образований автономного округа, замечания отсутствуют; 4 балла – срок реализации проекта 2 года, широкий спектр охвата категорий инвалидов, реализация проекта осуществляется на территории 1 муниципального образования автономного округа, замечания у эксперта отбора отсутствуют; 3 балла – срок реализации проекта 2 года, широкий спектр охвата категорий инвалидов, реализация проекта осуществляется на территории одного </w:t>
      </w:r>
      <w:r w:rsidRPr="008B43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муниципального образования автономного округа, проект содержит небольшое количество недостатков по критерию, что не позволяет эксперту отбора поставить более высокую оценку; 2 балла – срок реализации проекта 2 года, определена узкая категория и небольшой охват инвалидов, реализация программы осуществляется на территории одного муниципального образования автономного округа, проект содержит небольшое количество недостатков по критерию, что не позволяет члену Комиссии поставить более высокую оценку; 1 балл – срок реализации проекта менее 2 лет, определена узкая категория и небольшой охват инвалидов, реализация программы осуществляется на территории одного муниципального образования автономного округа, проект содержит недостатки по критерию, что не позволяет эксперту отбора поставить более высокую оценку; 0 баллов – сроки реализации, категории участников проекта и территории реализации проекта не определены);</w:t>
      </w:r>
    </w:p>
    <w:p w:rsidR="007248AF" w:rsidRPr="008B437A" w:rsidRDefault="007248AF" w:rsidP="007248AF">
      <w:pPr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B43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обоснованность планируемых расходов реализации проекта (5 баллов – в смете детализированы расходы и их расчет с учетом достижения результатов реализации проекта, привлекаются как бюджетные, так и внебюджетные; 4 балла – в смете детализированы расходы и их расчет с учетом достижения результатов реализации проекта, привлекаются только бюджетные средства; 3 балла – в смете детализированы расходы и их расчет с учетом достижения результатов реализации проекта, привлекаются только бюджетные средства; 2 балла – в смете детализированы расходы и их расчет без учета результатов реализации проекта, привлечение только бюджетных средств в форме гранта, расходы на реализацию проекта значительно превышают сумму гранта; 1 балл – в смете не детализированы расходы, отсутствует расчет, привлечение только бюджетных средств, проект содержит серьезные недостатки по критерию, которые свидетельствуют о высоких рисках реализации проекта; 0 баллов – смета не представлена);</w:t>
      </w:r>
    </w:p>
    <w:p w:rsidR="007248AF" w:rsidRPr="008B437A" w:rsidRDefault="007248AF" w:rsidP="007248AF">
      <w:pPr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B43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результаты реализации проекта (5 баллов – определены основные результаты, которые являются конкретными и измеримыми, установлены дополнительные результаты; 4 балла – определены основные результаты, которые являются конкретными и измеримыми; 3 балла – определены основные результаты, но не по всем определены конкретные их значения; 2 балла – определены основные результаты, но не определены конкретные их значения; 1 балл – определены основные показатели, которые не соответствуют (частично соответствуют) содержанию проекта; 0 баллов – не установлены показатели реализации проекта);</w:t>
      </w:r>
    </w:p>
    <w:p w:rsidR="00F82AEC" w:rsidRPr="008B437A" w:rsidRDefault="007248AF" w:rsidP="007248AF">
      <w:pPr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B43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наличие опыта реализации и перспектив развития проекта (5 баллов –  имеется опыт (более 3 лет) реализации аналогичных проектов или мероприятий, указана результативность их реализации, определен план развития направлений проекта; 4 балла – имеется опыт (2 – 3 года) реализации аналогичных проектов или мероприятий, указана результативность их реализации, определен план развития направлений проекта; 3 балла – имеется опыт (1 – 2 года) реализации аналогичных проектов или мероприятий, указана результативность их реализации, </w:t>
      </w:r>
      <w:r w:rsidRPr="008B43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определен план развития направлений проекта; 2 балла – имеется опыт реализации мероприятий, предусмотренных проектом, отсутствует план развития направлений проекта; 1 балл – отсутствует опыт реализации мероприятий, предусмотренных проектом, определен план развития направлений деятельности, 0 баллов – отсутствуют опыт реализации мероприятий, предусмотренных проектом, и план развития направлений деятельности).</w:t>
      </w:r>
    </w:p>
    <w:p w:rsidR="00BA1D1C" w:rsidRPr="00BA1D1C" w:rsidRDefault="00BA1D1C" w:rsidP="00BA1D1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D1C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оценки проектов выводится итоговый балл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каждому проекту</w:t>
      </w:r>
      <w:r w:rsidRPr="00BA1D1C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рассчитывается как сумма баллов, присвоенных проекту всеми членами Комиссии.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1D1C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результатов оценки каждой Заявке присваивает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BA1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порядковый номер по уменьшению суммы баллов, набранных проектом.</w:t>
      </w:r>
    </w:p>
    <w:p w:rsidR="004A0447" w:rsidRDefault="00BA1D1C" w:rsidP="00BA1D1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D1C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значений итоговых баллов составляется рейтинг проектов (по принципу убывания).</w:t>
      </w:r>
    </w:p>
    <w:p w:rsidR="00BA1D1C" w:rsidRPr="00BA1D1C" w:rsidRDefault="00BA1D1C" w:rsidP="00BA1D1C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рейтингом проектов Комиссия рекомендует Департаменту предоставить гранты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A1D1C">
        <w:rPr>
          <w:rFonts w:ascii="Times New Roman" w:hAnsi="Times New Roman" w:cs="Times New Roman"/>
          <w:color w:val="000000" w:themeColor="text1"/>
          <w:sz w:val="28"/>
          <w:szCs w:val="28"/>
        </w:rPr>
        <w:t>аявителям, проекты которых набрали наибольший итоговый балл, в пределах объемов бюджетных ассигнований, предусмотренных на реализацию мероприятия на соответствующий финансовый год.</w:t>
      </w:r>
    </w:p>
    <w:p w:rsidR="00BA1D1C" w:rsidRDefault="00BA1D1C" w:rsidP="00BA1D1C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D1C">
        <w:rPr>
          <w:rFonts w:ascii="Times New Roman" w:hAnsi="Times New Roman" w:cs="Times New Roman"/>
          <w:color w:val="000000" w:themeColor="text1"/>
          <w:sz w:val="28"/>
          <w:szCs w:val="28"/>
        </w:rPr>
        <w:t>При равном количестве итоговых баллов, набранных проектами при оценке, приоритет имеет проект, зарегистрированный в составе Заявок ранее других.</w:t>
      </w:r>
    </w:p>
    <w:p w:rsidR="004A0447" w:rsidRDefault="00BA1D1C" w:rsidP="00BA1D1C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D1C">
        <w:rPr>
          <w:rFonts w:ascii="Times New Roman" w:hAnsi="Times New Roman" w:cs="Times New Roman"/>
          <w:color w:val="000000" w:themeColor="text1"/>
          <w:sz w:val="28"/>
          <w:szCs w:val="28"/>
        </w:rPr>
        <w:t>Решение Комиссии оформляется протоколом, который подписывают все члены Комиссии.</w:t>
      </w:r>
      <w:r w:rsidR="002A2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1D1C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двух рабочих дней секретарь Комиссии передает протокол заседания Комиссии в Департамент.</w:t>
      </w:r>
    </w:p>
    <w:p w:rsidR="009C018E" w:rsidRPr="00D87074" w:rsidRDefault="009C018E" w:rsidP="009C018E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C018E">
        <w:rPr>
          <w:rFonts w:ascii="Times New Roman" w:eastAsia="Times New Roman" w:hAnsi="Times New Roman" w:cs="Times New Roman"/>
          <w:sz w:val="28"/>
          <w:szCs w:val="28"/>
        </w:rPr>
        <w:t>В случае если для участия в отборе представлена только одна Заявка, Департамент признает отбор состоявшимся. Рассмотрение Заявки, рассмотрение и оценка проекта осуществляется в соответствии с установленными порядком.</w:t>
      </w:r>
    </w:p>
    <w:p w:rsidR="004A0447" w:rsidRDefault="002A2E3F" w:rsidP="008A18C6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 в срок не позднее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A2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получения протокола заседания Комиссии оформляет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Pr="002A2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гранта и (или) об отказе в предоставлении гранта.</w:t>
      </w:r>
    </w:p>
    <w:p w:rsidR="002A2E3F" w:rsidRDefault="002A2E3F" w:rsidP="008A18C6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204A" w:rsidRPr="0009204A" w:rsidRDefault="00FD35CF" w:rsidP="0009204A">
      <w:pPr>
        <w:ind w:firstLine="708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Информирование о</w:t>
      </w:r>
      <w:r w:rsidR="004C17D7" w:rsidRPr="0009204A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ах</w:t>
      </w:r>
      <w:r w:rsidR="004C17D7" w:rsidRPr="0009204A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Конкурса</w:t>
      </w:r>
      <w:r w:rsidR="0009204A" w:rsidRPr="000920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033F0" w:rsidRDefault="0013385E" w:rsidP="00E033F0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3385E">
        <w:rPr>
          <w:rFonts w:ascii="Times New Roman" w:eastAsia="Times New Roman" w:hAnsi="Times New Roman" w:cs="Times New Roman"/>
          <w:sz w:val="28"/>
          <w:szCs w:val="28"/>
        </w:rPr>
        <w:t xml:space="preserve">Департамент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3385E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 даты принятия решени</w:t>
      </w:r>
      <w:r w:rsidR="003165F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3385E">
        <w:rPr>
          <w:rFonts w:ascii="Times New Roman" w:eastAsia="Times New Roman" w:hAnsi="Times New Roman" w:cs="Times New Roman"/>
          <w:sz w:val="28"/>
          <w:szCs w:val="28"/>
        </w:rPr>
        <w:t xml:space="preserve"> размещает на официальном сайте </w:t>
      </w:r>
      <w:r w:rsidR="00E033F0">
        <w:rPr>
          <w:rFonts w:ascii="Times New Roman" w:eastAsia="Times New Roman" w:hAnsi="Times New Roman" w:cs="Times New Roman"/>
          <w:sz w:val="28"/>
          <w:szCs w:val="28"/>
        </w:rPr>
        <w:t>Департамента (</w:t>
      </w:r>
      <w:hyperlink r:id="rId9" w:history="1">
        <w:r w:rsidR="00E033F0" w:rsidRPr="0089056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https://deptrud.admhmao.ru</w:t>
        </w:r>
      </w:hyperlink>
      <w:r w:rsidR="00E033F0">
        <w:rPr>
          <w:rStyle w:val="a3"/>
          <w:rFonts w:ascii="Times New Roman" w:eastAsia="Times New Roman" w:hAnsi="Times New Roman" w:cs="Times New Roman"/>
          <w:sz w:val="28"/>
          <w:szCs w:val="28"/>
        </w:rPr>
        <w:t>)</w:t>
      </w:r>
      <w:r w:rsidR="00E033F0">
        <w:rPr>
          <w:rFonts w:ascii="Times New Roman" w:eastAsia="Times New Roman" w:hAnsi="Times New Roman" w:cs="Times New Roman"/>
          <w:sz w:val="28"/>
          <w:szCs w:val="28"/>
        </w:rPr>
        <w:t xml:space="preserve"> в разделе «Конкурсы» </w:t>
      </w:r>
      <w:r w:rsidR="00E033F0" w:rsidRPr="00DF4F05">
        <w:rPr>
          <w:rFonts w:ascii="Times New Roman" w:eastAsia="Times New Roman" w:hAnsi="Times New Roman" w:cs="Times New Roman"/>
          <w:sz w:val="28"/>
          <w:szCs w:val="28"/>
        </w:rPr>
        <w:t>→</w:t>
      </w:r>
      <w:r w:rsidR="00E033F0">
        <w:rPr>
          <w:rFonts w:ascii="Times New Roman" w:eastAsia="Times New Roman" w:hAnsi="Times New Roman" w:cs="Times New Roman"/>
          <w:sz w:val="28"/>
          <w:szCs w:val="28"/>
        </w:rPr>
        <w:t xml:space="preserve"> Конкурс </w:t>
      </w:r>
      <w:r w:rsidR="00E033F0" w:rsidRPr="00380805">
        <w:rPr>
          <w:rFonts w:ascii="Times New Roman" w:eastAsia="Times New Roman" w:hAnsi="Times New Roman" w:cs="Times New Roman"/>
          <w:sz w:val="28"/>
          <w:szCs w:val="28"/>
        </w:rPr>
        <w:t>проектов, направленных на организацию служб сопровождения при содействии занятости инвалидов</w:t>
      </w:r>
      <w:r w:rsidR="00E03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3F0" w:rsidRPr="00DF4F05">
        <w:rPr>
          <w:rFonts w:ascii="Times New Roman" w:eastAsia="Times New Roman" w:hAnsi="Times New Roman" w:cs="Times New Roman"/>
          <w:sz w:val="28"/>
          <w:szCs w:val="28"/>
        </w:rPr>
        <w:t>→</w:t>
      </w:r>
      <w:r w:rsidR="00E033F0">
        <w:rPr>
          <w:rFonts w:ascii="Times New Roman" w:eastAsia="Times New Roman" w:hAnsi="Times New Roman" w:cs="Times New Roman"/>
          <w:sz w:val="28"/>
          <w:szCs w:val="28"/>
        </w:rPr>
        <w:t xml:space="preserve"> 2022 год </w:t>
      </w:r>
      <w:r w:rsidRPr="0013385E">
        <w:rPr>
          <w:rFonts w:ascii="Times New Roman" w:eastAsia="Times New Roman" w:hAnsi="Times New Roman" w:cs="Times New Roman"/>
          <w:sz w:val="28"/>
          <w:szCs w:val="28"/>
        </w:rPr>
        <w:t>информацию о результатах рассмотрения Заявок</w:t>
      </w:r>
      <w:r w:rsidR="009C0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3F0" w:rsidRPr="004B6801">
        <w:rPr>
          <w:rFonts w:ascii="Times New Roman" w:eastAsia="Times New Roman" w:hAnsi="Times New Roman" w:cs="Times New Roman"/>
          <w:sz w:val="28"/>
          <w:szCs w:val="28"/>
        </w:rPr>
        <w:t xml:space="preserve">в сроки, установленные </w:t>
      </w:r>
      <w:r w:rsidR="008B437A" w:rsidRPr="004B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распоряжением Департамента </w:t>
      </w:r>
      <w:r w:rsidR="004B6801" w:rsidRPr="004B68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20.12.2021 № 17-Р-351</w:t>
      </w:r>
      <w:r w:rsidR="004B6801" w:rsidRPr="004B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437A" w:rsidRPr="004B680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033F0" w:rsidRPr="004B6801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8B437A" w:rsidRPr="004B6801">
        <w:rPr>
          <w:rFonts w:ascii="Times New Roman" w:eastAsia="Times New Roman" w:hAnsi="Times New Roman" w:cs="Times New Roman"/>
          <w:sz w:val="28"/>
          <w:szCs w:val="28"/>
        </w:rPr>
        <w:t>1)</w:t>
      </w:r>
      <w:r w:rsidR="00E033F0" w:rsidRPr="004B6801">
        <w:rPr>
          <w:rFonts w:ascii="Times New Roman" w:eastAsia="Times New Roman" w:hAnsi="Times New Roman" w:cs="Times New Roman"/>
          <w:sz w:val="28"/>
          <w:szCs w:val="28"/>
        </w:rPr>
        <w:t>:</w:t>
      </w:r>
      <w:r w:rsidR="00E03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22FB" w:rsidRPr="00A153CE" w:rsidRDefault="00DA22FB" w:rsidP="00DA22F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153CE">
        <w:rPr>
          <w:rFonts w:ascii="Times New Roman" w:eastAsia="Times New Roman" w:hAnsi="Times New Roman" w:cs="Times New Roman"/>
          <w:sz w:val="28"/>
          <w:szCs w:val="28"/>
        </w:rPr>
        <w:t>11 марта 2022 года (при условии отсутствия задолженности у Заявителей, подавших заявки на Конкурс).</w:t>
      </w:r>
    </w:p>
    <w:p w:rsidR="00DA22FB" w:rsidRPr="00A153CE" w:rsidRDefault="00DA22FB" w:rsidP="00DA22F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153CE">
        <w:rPr>
          <w:rFonts w:ascii="Times New Roman" w:eastAsia="Times New Roman" w:hAnsi="Times New Roman" w:cs="Times New Roman"/>
          <w:sz w:val="28"/>
          <w:szCs w:val="28"/>
        </w:rPr>
        <w:t>30 марта 2022 года (при условии наличия задолженности у Заявителей и проведения повторной проверки после получения сведений от Заявител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A153C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87074" w:rsidRDefault="00D87074" w:rsidP="00D87074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87074">
        <w:rPr>
          <w:rFonts w:ascii="Times New Roman" w:eastAsia="Times New Roman" w:hAnsi="Times New Roman" w:cs="Times New Roman"/>
          <w:sz w:val="28"/>
          <w:szCs w:val="28"/>
        </w:rPr>
        <w:t>Решение о предоставлении</w:t>
      </w:r>
      <w:r w:rsidR="0013385E">
        <w:rPr>
          <w:rFonts w:ascii="Times New Roman" w:eastAsia="Times New Roman" w:hAnsi="Times New Roman" w:cs="Times New Roman"/>
          <w:sz w:val="28"/>
          <w:szCs w:val="28"/>
        </w:rPr>
        <w:t xml:space="preserve"> гранта</w:t>
      </w:r>
      <w:r w:rsidR="009C018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3385E">
        <w:rPr>
          <w:rFonts w:ascii="Times New Roman" w:eastAsia="Times New Roman" w:hAnsi="Times New Roman" w:cs="Times New Roman"/>
          <w:sz w:val="28"/>
          <w:szCs w:val="28"/>
        </w:rPr>
        <w:t>решение об отказе в предоставлении</w:t>
      </w:r>
      <w:r w:rsidRPr="00D87074">
        <w:rPr>
          <w:rFonts w:ascii="Times New Roman" w:eastAsia="Times New Roman" w:hAnsi="Times New Roman" w:cs="Times New Roman"/>
          <w:sz w:val="28"/>
          <w:szCs w:val="28"/>
        </w:rPr>
        <w:t xml:space="preserve"> гранта</w:t>
      </w:r>
      <w:r w:rsidR="009C018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87074">
        <w:rPr>
          <w:rFonts w:ascii="Times New Roman" w:eastAsia="Times New Roman" w:hAnsi="Times New Roman" w:cs="Times New Roman"/>
          <w:sz w:val="28"/>
          <w:szCs w:val="28"/>
        </w:rPr>
        <w:t xml:space="preserve"> Департамент направляет </w:t>
      </w:r>
      <w:r w:rsidR="0013385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87074">
        <w:rPr>
          <w:rFonts w:ascii="Times New Roman" w:eastAsia="Times New Roman" w:hAnsi="Times New Roman" w:cs="Times New Roman"/>
          <w:sz w:val="28"/>
          <w:szCs w:val="28"/>
        </w:rPr>
        <w:t xml:space="preserve">аявителю в течение </w:t>
      </w:r>
      <w:r w:rsidR="00FD35C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87074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</w:t>
      </w:r>
      <w:r w:rsidRPr="00D8707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его принятия почтовым отправлением с уведомлением о вручении с приложением копии </w:t>
      </w:r>
      <w:r w:rsidR="00FD35CF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Pr="00D87074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Департамента.</w:t>
      </w:r>
    </w:p>
    <w:p w:rsidR="00D87074" w:rsidRPr="00D87074" w:rsidRDefault="00D87074" w:rsidP="009406ED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E3561" w:rsidRDefault="00EE3561" w:rsidP="009406ED">
      <w:pPr>
        <w:ind w:firstLine="708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Подписание соглашения о предоставлении гранта</w:t>
      </w:r>
    </w:p>
    <w:p w:rsidR="00EE3561" w:rsidRDefault="00ED64B1" w:rsidP="0009204A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 предоставляется на основании соглашения о предоставлении </w:t>
      </w:r>
      <w:r w:rsidR="008F05FA">
        <w:rPr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0EB6" w:rsidRPr="00810EB6" w:rsidRDefault="00D57AD9" w:rsidP="00810EB6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810EB6" w:rsidRPr="00810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 в течение </w:t>
      </w:r>
      <w:r w:rsidR="00810EB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10EB6" w:rsidRPr="00810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 даты принятия решения о предоставлении гранта формирует и направляет получателю гранта посредством государственной информационной системы «Региональный электронный бюджет Югры» (далее – информационная система) проект соглашения.</w:t>
      </w:r>
    </w:p>
    <w:p w:rsidR="00810EB6" w:rsidRPr="00810EB6" w:rsidRDefault="00D57AD9" w:rsidP="00810EB6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810EB6" w:rsidRPr="00810EB6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гранта обеспечивает подписание соглашения, дополнительного соглашения к соглашению, в том числе дополнительного соглашения о расторжении соглашения, в интегрированной информационной системе усиленной квалифицированной электронной подписью лица, имеющего право действовать от его имени, в срок не позднее 5 рабочих дней со дня его получения.</w:t>
      </w:r>
    </w:p>
    <w:p w:rsidR="00EE3561" w:rsidRDefault="00D57AD9" w:rsidP="00810EB6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810EB6" w:rsidRPr="00810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технической возможности составления соглашения в форме электронного документа и подписания усиленными квалифицированными электронными подписями лиц, имеющих право действовать от имени каждой из сторон соглашения, в информационной системе данное взаимодействие осуществляется с применением документооборота на бумажном носителе в </w:t>
      </w:r>
      <w:r w:rsidR="00810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установленные </w:t>
      </w:r>
      <w:r w:rsidR="00810EB6" w:rsidRPr="00810EB6">
        <w:rPr>
          <w:rFonts w:ascii="Times New Roman" w:hAnsi="Times New Roman" w:cs="Times New Roman"/>
          <w:color w:val="000000" w:themeColor="text1"/>
          <w:sz w:val="28"/>
          <w:szCs w:val="28"/>
        </w:rPr>
        <w:t>сроки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10EB6">
        <w:rPr>
          <w:rFonts w:ascii="Times New Roman" w:hAnsi="Times New Roman" w:cs="Times New Roman"/>
          <w:color w:val="000000" w:themeColor="text1"/>
          <w:sz w:val="28"/>
          <w:szCs w:val="28"/>
        </w:rPr>
        <w:t>5 рабочих дней со дня его получения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10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57AD9" w:rsidRPr="00D57AD9" w:rsidRDefault="00D57AD9" w:rsidP="00D57AD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r w:rsidRPr="00D57AD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непредставления в установленные сроки подписанного соглашения получатель гранта считается уклонившимся от его заключения.</w:t>
      </w:r>
    </w:p>
    <w:p w:rsidR="00D57AD9" w:rsidRPr="00D57AD9" w:rsidRDefault="00D57AD9" w:rsidP="00D57AD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AD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в предоставлении гранта являются:</w:t>
      </w:r>
    </w:p>
    <w:p w:rsidR="008D74FC" w:rsidRDefault="00D57AD9" w:rsidP="00D57AD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представленного соглашения типовой форме или непредставление (представление не в полном объеме), а также представление в Департамент с нарушением </w:t>
      </w:r>
      <w:r w:rsidR="008D7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установленного </w:t>
      </w:r>
      <w:r w:rsidRPr="00D57AD9">
        <w:rPr>
          <w:rFonts w:ascii="Times New Roman" w:hAnsi="Times New Roman" w:cs="Times New Roman"/>
          <w:color w:val="000000" w:themeColor="text1"/>
          <w:sz w:val="28"/>
          <w:szCs w:val="28"/>
        </w:rPr>
        <w:t>срока</w:t>
      </w:r>
      <w:r w:rsidR="008D7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D57AD9" w:rsidRPr="00D57AD9" w:rsidRDefault="00D57AD9" w:rsidP="00D57AD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AD9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представленной получателем гранта информации;</w:t>
      </w:r>
    </w:p>
    <w:p w:rsidR="00EE3561" w:rsidRDefault="00D57AD9" w:rsidP="00D57AD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AD9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недостаточность лимитов бюджетных ассигнований, предусмотренных на реализацию мероприятия, для обеспечения в полном объеме реализации проекта.</w:t>
      </w:r>
    </w:p>
    <w:p w:rsidR="00EE3561" w:rsidRDefault="00EE3561" w:rsidP="0009204A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7AB7" w:rsidRDefault="00FC7407" w:rsidP="00F12253">
      <w:pPr>
        <w:pStyle w:val="a5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2253">
        <w:rPr>
          <w:rFonts w:ascii="Times New Roman" w:eastAsia="Times New Roman" w:hAnsi="Times New Roman" w:cs="Times New Roman"/>
          <w:b/>
          <w:sz w:val="28"/>
          <w:szCs w:val="28"/>
        </w:rPr>
        <w:t>Результат предоставления субсидии</w:t>
      </w:r>
      <w:r w:rsidR="00305C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87AB7" w:rsidRPr="00287AB7" w:rsidRDefault="00287AB7" w:rsidP="00287AB7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87AB7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гранта на дату завершения срока действия соглашения является: 100% охват инвалидов, направленных центром занятости населения, услугой сопровождения при содействии занятости.</w:t>
      </w:r>
    </w:p>
    <w:p w:rsidR="00287AB7" w:rsidRPr="00287AB7" w:rsidRDefault="00287AB7" w:rsidP="00287AB7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87AB7">
        <w:rPr>
          <w:rFonts w:ascii="Times New Roman" w:eastAsia="Times New Roman" w:hAnsi="Times New Roman" w:cs="Times New Roman"/>
          <w:sz w:val="28"/>
          <w:szCs w:val="28"/>
        </w:rPr>
        <w:t xml:space="preserve">Порядок взаимодействия получателя гранта и центра занятости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утвержд</w:t>
      </w:r>
      <w:r w:rsidR="00DA22FB"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801">
        <w:rPr>
          <w:rFonts w:ascii="Times New Roman" w:eastAsia="Times New Roman" w:hAnsi="Times New Roman" w:cs="Times New Roman"/>
          <w:sz w:val="28"/>
          <w:szCs w:val="28"/>
        </w:rPr>
        <w:t>распоряжением Департамента</w:t>
      </w:r>
      <w:r w:rsidR="00DA22FB" w:rsidRPr="004B68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801" w:rsidRPr="004B68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20.12.2021 № 17-Р-351</w:t>
      </w:r>
      <w:r w:rsidR="004B6801" w:rsidRPr="004B68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E21" w:rsidRPr="004B6801">
        <w:rPr>
          <w:rFonts w:ascii="Times New Roman" w:eastAsia="Times New Roman" w:hAnsi="Times New Roman" w:cs="Times New Roman"/>
          <w:sz w:val="28"/>
          <w:szCs w:val="28"/>
        </w:rPr>
        <w:t xml:space="preserve">(приложение </w:t>
      </w:r>
      <w:r w:rsidR="00DA22FB" w:rsidRPr="004B6801">
        <w:rPr>
          <w:rFonts w:ascii="Times New Roman" w:eastAsia="Times New Roman" w:hAnsi="Times New Roman" w:cs="Times New Roman"/>
          <w:sz w:val="28"/>
          <w:szCs w:val="28"/>
        </w:rPr>
        <w:t>7</w:t>
      </w:r>
      <w:r w:rsidR="00EC6E21" w:rsidRPr="004B680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B680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87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7AB7" w:rsidRPr="00287AB7" w:rsidRDefault="00287AB7" w:rsidP="00F12253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F92244" w:rsidRDefault="00F922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35116" w:rsidRPr="0043070A" w:rsidRDefault="00F35116" w:rsidP="00F351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И.о. д</w:t>
      </w:r>
      <w:r w:rsidRPr="0043070A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F35116" w:rsidRPr="0043070A" w:rsidRDefault="00F35116" w:rsidP="00F351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3070A">
        <w:rPr>
          <w:rFonts w:ascii="Times New Roman" w:hAnsi="Times New Roman" w:cs="Times New Roman"/>
          <w:sz w:val="28"/>
          <w:szCs w:val="28"/>
        </w:rPr>
        <w:t>Департамента труда и занятости населения</w:t>
      </w:r>
    </w:p>
    <w:p w:rsidR="00F35116" w:rsidRPr="0043070A" w:rsidRDefault="00F35116" w:rsidP="00F351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3070A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F35116" w:rsidRPr="0043070A" w:rsidRDefault="00F35116" w:rsidP="00F351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В.Л. Беспояско</w:t>
      </w:r>
    </w:p>
    <w:p w:rsidR="00F35116" w:rsidRPr="0043070A" w:rsidRDefault="00F35116" w:rsidP="00F3511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5116" w:rsidRDefault="00F35116" w:rsidP="00F35116">
      <w:pPr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116" w:rsidRPr="008D66AD" w:rsidRDefault="00F35116" w:rsidP="00F35116">
      <w:pPr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6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</w:p>
    <w:p w:rsidR="00F35116" w:rsidRDefault="00F35116" w:rsidP="00F35116">
      <w:pPr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конкурсном отборе</w:t>
      </w:r>
      <w:r w:rsidRPr="008D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значимых </w:t>
      </w:r>
      <w:r w:rsidRPr="008D66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проектов, направленных на организацию служб сопровождения при содействии занятости инвалидов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 2022 год</w:t>
      </w:r>
    </w:p>
    <w:p w:rsidR="00F35116" w:rsidRDefault="00F35116" w:rsidP="00F3511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116" w:rsidRPr="0043460F" w:rsidRDefault="00F35116" w:rsidP="00F3511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60F">
        <w:rPr>
          <w:rFonts w:ascii="Times New Roman" w:eastAsia="Times New Roman" w:hAnsi="Times New Roman" w:cs="Times New Roman"/>
          <w:sz w:val="28"/>
          <w:szCs w:val="28"/>
          <w:lang w:eastAsia="ru-RU"/>
        </w:rPr>
        <w:t>Я, являющийся  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4346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F35116" w:rsidRPr="0043460F" w:rsidRDefault="00F35116" w:rsidP="00F3511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  <w:r w:rsidRPr="00434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(должность, наименование организации, фамилия, имя, отчество)</w:t>
      </w:r>
    </w:p>
    <w:p w:rsidR="00F35116" w:rsidRPr="0043460F" w:rsidRDefault="00F35116" w:rsidP="00F3511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6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________________________________________________________________,</w:t>
      </w:r>
    </w:p>
    <w:p w:rsidR="00F35116" w:rsidRPr="0043460F" w:rsidRDefault="00F35116" w:rsidP="00F3511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116" w:rsidRDefault="00F35116" w:rsidP="00F3511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</w:t>
      </w:r>
      <w:r w:rsidRPr="0043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для участия </w:t>
      </w:r>
      <w:r w:rsidRPr="00DF79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отборе</w:t>
      </w:r>
      <w:r w:rsidRPr="00DF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значимых проектов, направленных на организацию служб сопровождения при содействии занятости инвалидов, на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F35116" w:rsidRDefault="00F35116" w:rsidP="00F3511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4346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346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F35116" w:rsidRPr="0043460F" w:rsidRDefault="00F35116" w:rsidP="00F3511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_________________________________________________________________»</w:t>
      </w:r>
    </w:p>
    <w:p w:rsidR="00F35116" w:rsidRDefault="00F35116" w:rsidP="00F3511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Запрашиваемый размер 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(гранта):</w:t>
      </w:r>
      <w:r w:rsidRPr="004346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F35116" w:rsidRPr="0043460F" w:rsidRDefault="00F35116" w:rsidP="00F3511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 рублей</w:t>
      </w:r>
    </w:p>
    <w:p w:rsidR="00F35116" w:rsidRPr="0043460F" w:rsidRDefault="00F35116" w:rsidP="00F3511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116" w:rsidRPr="00483442" w:rsidRDefault="00F35116" w:rsidP="00F35116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48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дополнительные 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себе, организации</w:t>
      </w:r>
      <w:r w:rsidRPr="0048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5116" w:rsidRDefault="00F35116" w:rsidP="00F3511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___________________________________</w:t>
      </w:r>
      <w:r w:rsidRPr="0048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Pr="0048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</w:p>
    <w:p w:rsidR="00F35116" w:rsidRDefault="00F35116" w:rsidP="00F3511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(Ф.И.О., дата рождения, место рождения, номер телефона) _________________________________________________________</w:t>
      </w:r>
    </w:p>
    <w:p w:rsidR="00F35116" w:rsidRDefault="00F35116" w:rsidP="00F3511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35116" w:rsidRDefault="00F35116" w:rsidP="00F3511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 организации (Ф.И.О.,</w:t>
      </w:r>
      <w:r w:rsidRPr="00AF73DD">
        <w:t xml:space="preserve"> </w:t>
      </w:r>
      <w:r>
        <w:t xml:space="preserve"> </w:t>
      </w:r>
      <w:r w:rsidRPr="00A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рождения, место рождения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номер телефона) _________________________________________________________</w:t>
      </w:r>
    </w:p>
    <w:p w:rsidR="00F35116" w:rsidRDefault="00F35116" w:rsidP="00F3511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35116" w:rsidRDefault="00F35116" w:rsidP="00F3511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65">
        <w:rPr>
          <w:rFonts w:ascii="Times New Roman" w:hAnsi="Times New Roman" w:cs="Times New Roman"/>
          <w:sz w:val="28"/>
          <w:szCs w:val="28"/>
        </w:rPr>
        <w:t xml:space="preserve">Члены коллегиального исполнительного органа 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B95065">
        <w:rPr>
          <w:rFonts w:ascii="Times New Roman" w:hAnsi="Times New Roman" w:cs="Times New Roman"/>
          <w:sz w:val="28"/>
          <w:szCs w:val="28"/>
        </w:rPr>
        <w:t>(</w:t>
      </w:r>
      <w:r w:rsidRPr="00B9506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Ф.И.О.,</w:t>
      </w:r>
      <w:r w:rsidRPr="00B95065">
        <w:rPr>
          <w:rFonts w:ascii="Times New Roman" w:hAnsi="Times New Roman" w:cs="Times New Roman"/>
          <w:sz w:val="28"/>
          <w:szCs w:val="28"/>
        </w:rPr>
        <w:t xml:space="preserve">  </w:t>
      </w:r>
      <w:r w:rsidRPr="00B950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рождения, место рождения)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:__________________________________________</w:t>
      </w:r>
    </w:p>
    <w:p w:rsidR="00F35116" w:rsidRPr="00B95065" w:rsidRDefault="00F35116" w:rsidP="00F3511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35116" w:rsidRDefault="00F35116" w:rsidP="00F3511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B95065">
        <w:rPr>
          <w:rFonts w:ascii="Times New Roman" w:hAnsi="Times New Roman" w:cs="Times New Roman"/>
          <w:sz w:val="28"/>
          <w:szCs w:val="28"/>
        </w:rPr>
        <w:t>ицо, исполняющ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B95065">
        <w:rPr>
          <w:rFonts w:ascii="Times New Roman" w:hAnsi="Times New Roman" w:cs="Times New Roman"/>
          <w:sz w:val="28"/>
          <w:szCs w:val="28"/>
        </w:rPr>
        <w:t xml:space="preserve"> функции единоличного исполнительного органа (</w:t>
      </w:r>
      <w:r w:rsidRPr="00B9506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Ф.И.О.,</w:t>
      </w:r>
      <w:r w:rsidRPr="00B95065">
        <w:rPr>
          <w:rFonts w:ascii="Times New Roman" w:hAnsi="Times New Roman" w:cs="Times New Roman"/>
          <w:sz w:val="28"/>
          <w:szCs w:val="28"/>
        </w:rPr>
        <w:t xml:space="preserve">  </w:t>
      </w:r>
      <w:r w:rsidRPr="00B950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рождения, место рождения</w:t>
      </w:r>
      <w:r w:rsidRPr="00B950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F35116" w:rsidRPr="00B95065" w:rsidRDefault="00F35116" w:rsidP="00F3511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5116" w:rsidRDefault="00F35116" w:rsidP="00F3511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60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Pr="0043460F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43460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F35116" w:rsidRDefault="00F35116" w:rsidP="00F3511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35116" w:rsidRPr="0043460F" w:rsidRDefault="00F35116" w:rsidP="00F3511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116" w:rsidRDefault="00F35116" w:rsidP="00F3511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60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 местонахождения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Pr="0043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F35116" w:rsidRPr="0043460F" w:rsidRDefault="00F35116" w:rsidP="00F3511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35116" w:rsidRPr="0043460F" w:rsidRDefault="00F35116" w:rsidP="00F351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6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8(_____)_____________________________________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3460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F35116" w:rsidRPr="0043460F" w:rsidRDefault="00F35116" w:rsidP="00F351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60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346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346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F35116" w:rsidRPr="0043460F" w:rsidRDefault="00F35116" w:rsidP="00F3511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6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346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F35116" w:rsidRPr="0043460F" w:rsidRDefault="00F35116" w:rsidP="00F3511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КПП_________________________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43460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F35116" w:rsidRDefault="00F35116" w:rsidP="00F35116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1B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условиями конкурсного отбора и порядка предоставления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(гранта)</w:t>
      </w:r>
      <w:r w:rsidRPr="00A1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ознакомлен(а) и согласен(на). </w:t>
      </w:r>
    </w:p>
    <w:p w:rsidR="00F35116" w:rsidRPr="00711796" w:rsidRDefault="00F35116" w:rsidP="00F35116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д</w:t>
      </w:r>
      <w:r w:rsidRPr="004346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остоверность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24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 в 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лении и </w:t>
      </w:r>
      <w:r w:rsidRPr="0071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приложений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нему,</w:t>
      </w:r>
      <w:r w:rsidRPr="0071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соответствие требованиям, установленным порядком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конкурсного </w:t>
      </w:r>
      <w:r w:rsidRPr="007117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отбора.</w:t>
      </w:r>
    </w:p>
    <w:p w:rsidR="00F35116" w:rsidRPr="0043460F" w:rsidRDefault="00F35116" w:rsidP="00F35116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проверку </w:t>
      </w:r>
      <w:r w:rsidRPr="00434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данных, указанных в 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лении, на публикацию (размещение) в информационно-телекоммуникационной сети Интернет сведений о себе, организации, информации о заявке и иной информации о себе,</w:t>
      </w:r>
      <w:r w:rsidRPr="00565545">
        <w:t xml:space="preserve"> </w:t>
      </w:r>
      <w:r w:rsidRP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связанной с проведением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конкурсного отбора</w:t>
      </w:r>
      <w:r w:rsidRPr="00434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5116" w:rsidRPr="0043460F" w:rsidRDefault="00F35116" w:rsidP="00F35116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60F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</w:t>
      </w:r>
      <w:r w:rsidRPr="0043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  следующие документы:</w:t>
      </w:r>
    </w:p>
    <w:p w:rsidR="00F35116" w:rsidRPr="0043460F" w:rsidRDefault="00F35116" w:rsidP="00F3511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4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460F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43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_____л.</w:t>
      </w:r>
    </w:p>
    <w:p w:rsidR="00F35116" w:rsidRDefault="00F35116" w:rsidP="00F3511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F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просроченной задолженности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возврату в бюджет автономного округа </w:t>
      </w:r>
      <w:r w:rsidRPr="003F6F7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F6F74">
        <w:rPr>
          <w:rFonts w:ascii="Times New Roman" w:eastAsia="Times New Roman" w:hAnsi="Times New Roman" w:cs="Times New Roman"/>
          <w:sz w:val="28"/>
          <w:szCs w:val="28"/>
          <w:lang w:eastAsia="ru-RU"/>
        </w:rPr>
        <w:t>, бюджетны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F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 предоставленных в том числе в соответствии с иными правовыми актами автономного округа,</w:t>
      </w:r>
      <w:r w:rsidRPr="003F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F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простроченной (неурегулированной) задолженности перед бюджетом</w:t>
      </w:r>
      <w:r w:rsidRPr="003F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автономного округа – Югры  на ___л.</w:t>
      </w:r>
    </w:p>
    <w:p w:rsidR="00F35116" w:rsidRPr="00870EF7" w:rsidRDefault="00F35116" w:rsidP="00F3511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Документы, подтверждающие полномочия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от имени руководителя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___л.</w:t>
      </w:r>
      <w:r w:rsidRPr="0087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A6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C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514C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тся в случае обращения представителя организации</w:t>
      </w:r>
      <w:r w:rsidRPr="00870E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5116" w:rsidRPr="00870EF7" w:rsidRDefault="00F35116" w:rsidP="00F3511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870EF7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70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870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рабочих дней до даты подачи заявки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конкурсный отбор (</w:t>
      </w:r>
      <w:r w:rsidRPr="00514C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необязательный документ,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пункт </w:t>
      </w:r>
      <w:r w:rsidRPr="00514C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указывается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 предоставлении документа самостоятельно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70E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7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5116" w:rsidRPr="00CA623C" w:rsidRDefault="00F35116" w:rsidP="00F3511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87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14C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необязательный документ,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пункт </w:t>
      </w:r>
      <w:r w:rsidRPr="00514C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указывается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 предоставлении документа самостоятельно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5116" w:rsidRDefault="00F35116" w:rsidP="00F35116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о</w:t>
      </w:r>
      <w:r w:rsidRPr="00B7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тправку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с приложением </w:t>
      </w:r>
      <w:r w:rsidRPr="00B717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в сканированном варианте на адрес электронной почты: dtzn@admhmao.ru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5116" w:rsidRPr="0043460F" w:rsidRDefault="00F35116" w:rsidP="00F35116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116" w:rsidRPr="0043460F" w:rsidRDefault="00F35116" w:rsidP="00F3511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6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 _________    __________________</w:t>
      </w:r>
    </w:p>
    <w:p w:rsidR="00F35116" w:rsidRPr="0043460F" w:rsidRDefault="00F35116" w:rsidP="00F3511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346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43460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должности                                (подпись)                               (Ф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Pr="0043460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Pr="0043460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Pr="0043460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F35116" w:rsidRPr="0043460F" w:rsidRDefault="00F35116" w:rsidP="00F3511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3460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руководителя  организации)</w:t>
      </w:r>
    </w:p>
    <w:p w:rsidR="00F35116" w:rsidRPr="002B2F81" w:rsidRDefault="00F35116" w:rsidP="00F351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2F81">
        <w:rPr>
          <w:rFonts w:ascii="Times New Roman" w:eastAsia="Times New Roman" w:hAnsi="Times New Roman" w:cs="Times New Roman"/>
          <w:lang w:eastAsia="ru-RU"/>
        </w:rPr>
        <w:t xml:space="preserve"> «___» __________ 20___ г.       М.П.</w:t>
      </w:r>
    </w:p>
    <w:p w:rsidR="007042F3" w:rsidRDefault="007042F3" w:rsidP="00F92244">
      <w:pPr>
        <w:spacing w:line="312" w:lineRule="auto"/>
        <w:jc w:val="right"/>
        <w:rPr>
          <w:rFonts w:ascii="Times New Roman" w:hAnsi="Times New Roman"/>
          <w:sz w:val="24"/>
          <w:szCs w:val="24"/>
        </w:rPr>
      </w:pPr>
    </w:p>
    <w:p w:rsidR="00E953DD" w:rsidRDefault="00F35116">
      <w:pPr>
        <w:rPr>
          <w:rFonts w:ascii="Times New Roman" w:hAnsi="Times New Roman"/>
          <w:sz w:val="24"/>
          <w:szCs w:val="24"/>
          <w:highlight w:val="green"/>
        </w:rPr>
        <w:sectPr w:rsidR="00E953DD" w:rsidSect="00F92244">
          <w:headerReference w:type="first" r:id="rId10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  <w:highlight w:val="green"/>
        </w:rPr>
        <w:br w:type="page"/>
      </w:r>
    </w:p>
    <w:p w:rsidR="00E953DD" w:rsidRDefault="00E953DD" w:rsidP="00E953D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7471E0">
        <w:rPr>
          <w:rFonts w:ascii="Times New Roman" w:hAnsi="Times New Roman"/>
          <w:bCs/>
          <w:sz w:val="24"/>
          <w:szCs w:val="24"/>
        </w:rPr>
        <w:lastRenderedPageBreak/>
        <w:t>СПРАВКА</w:t>
      </w:r>
    </w:p>
    <w:p w:rsidR="00E953DD" w:rsidRDefault="00E953DD" w:rsidP="00E953DD">
      <w:pPr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7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7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просроченной задолженности по возврату в бюджет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– Югры </w:t>
      </w:r>
      <w:r w:rsidRPr="00974A5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субсидий, бюджетных инвестиций, предоставленных в том числе в соответствии с иными правовыми 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автономного округа</w:t>
      </w:r>
      <w:r w:rsidRPr="0097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иной просроченной (неурегулированной) задолженности перед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бюджетом Ханты-Мансийского автономного округа – Югры</w:t>
      </w:r>
    </w:p>
    <w:p w:rsidR="00E953DD" w:rsidRDefault="00E953DD" w:rsidP="00E953DD">
      <w:pPr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_____________20___г.</w:t>
      </w:r>
    </w:p>
    <w:p w:rsidR="00E953DD" w:rsidRDefault="00E953DD" w:rsidP="00E953DD">
      <w:pPr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 </w:t>
      </w:r>
    </w:p>
    <w:p w:rsidR="00E953DD" w:rsidRPr="001A26BD" w:rsidRDefault="00E953DD" w:rsidP="00E953DD">
      <w:pPr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26B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 – получателя бюджетных средств)</w:t>
      </w:r>
    </w:p>
    <w:p w:rsidR="00E953DD" w:rsidRPr="001A26BD" w:rsidRDefault="00E953DD" w:rsidP="00E953D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1547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2551"/>
        <w:gridCol w:w="1559"/>
        <w:gridCol w:w="1843"/>
        <w:gridCol w:w="1133"/>
        <w:gridCol w:w="994"/>
        <w:gridCol w:w="1533"/>
        <w:gridCol w:w="1419"/>
        <w:gridCol w:w="1017"/>
        <w:gridCol w:w="1584"/>
      </w:tblGrid>
      <w:tr w:rsidR="00E953DD" w:rsidRPr="001A26BD" w:rsidTr="00E50C2A">
        <w:trPr>
          <w:trHeight w:val="101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D" w:rsidRPr="001A26BD" w:rsidRDefault="00E953DD" w:rsidP="00E50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A26BD">
              <w:rPr>
                <w:rFonts w:ascii="Times New Roman" w:hAnsi="Times New Roman"/>
              </w:rPr>
              <w:t>Наименование средств, предоставленных из бюджета Ханты-Мансийского автономного округа – Югры</w:t>
            </w:r>
          </w:p>
          <w:p w:rsidR="00E953DD" w:rsidRPr="001A26BD" w:rsidRDefault="00E953DD" w:rsidP="00E50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3DD" w:rsidRPr="001A26BD" w:rsidRDefault="00E953DD" w:rsidP="00E50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A26BD">
              <w:rPr>
                <w:rFonts w:ascii="Times New Roman" w:hAnsi="Times New Roman"/>
              </w:rPr>
              <w:t xml:space="preserve">Нормативный правовой акт Российской Федерации и Ханты-Мансийского автономного округа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26BD">
              <w:rPr>
                <w:rFonts w:ascii="Times New Roman" w:hAnsi="Times New Roman"/>
              </w:rPr>
              <w:t xml:space="preserve"> Югры, в соответствии с которым Организации предоставлены средства из бюджета Ханты-Мансийского автономного округа – Югры</w:t>
            </w:r>
          </w:p>
          <w:p w:rsidR="00E953DD" w:rsidRPr="001A26BD" w:rsidRDefault="00E953DD" w:rsidP="00E50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A26BD">
              <w:rPr>
                <w:rFonts w:ascii="Times New Roman" w:hAnsi="Times New Roman"/>
              </w:rPr>
              <w:t>(наименование, дата, номер и цель предоставления)</w:t>
            </w:r>
          </w:p>
        </w:tc>
        <w:tc>
          <w:tcPr>
            <w:tcW w:w="7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D" w:rsidRPr="001A26BD" w:rsidRDefault="00E953DD" w:rsidP="00E50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A26BD">
              <w:rPr>
                <w:rFonts w:ascii="Times New Roman" w:hAnsi="Times New Roman"/>
              </w:rPr>
              <w:t>Соглашение (договор), заключенный между главным распорядителем средств бюджета Ханты-Мансийского автономного округа - Югры и Организацией на предоставление средств из бюджета Ханты-Мансийского автономного округа – Югры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D" w:rsidRPr="001A26BD" w:rsidRDefault="00E953DD" w:rsidP="00E50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A26BD">
              <w:rPr>
                <w:rFonts w:ascii="Times New Roman" w:hAnsi="Times New Roman"/>
              </w:rPr>
              <w:t>Договоры (контракты), заключенные Организацией в целях исполнения обязательств в рамках соглашения (договора)</w:t>
            </w:r>
          </w:p>
        </w:tc>
      </w:tr>
      <w:tr w:rsidR="00E953DD" w:rsidRPr="001A26BD" w:rsidTr="00E50C2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D" w:rsidRPr="001A26BD" w:rsidRDefault="00E953DD" w:rsidP="00E50C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3DD" w:rsidRPr="001A26BD" w:rsidRDefault="00E953DD" w:rsidP="00E50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D" w:rsidRPr="001A26BD" w:rsidRDefault="00E953DD" w:rsidP="00E50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A26BD">
              <w:rPr>
                <w:rFonts w:ascii="Times New Roman" w:hAnsi="Times New Roman"/>
              </w:rPr>
              <w:t>наименование, дата, номер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D" w:rsidRPr="001A26BD" w:rsidRDefault="00E953DD" w:rsidP="00E50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A26BD">
              <w:rPr>
                <w:rFonts w:ascii="Times New Roman" w:hAnsi="Times New Roman"/>
              </w:rPr>
              <w:t>стороны соглашения (договора)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D" w:rsidRPr="001A26BD" w:rsidRDefault="00E953DD" w:rsidP="00E50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A26BD">
              <w:rPr>
                <w:rFonts w:ascii="Times New Roman" w:hAnsi="Times New Roman"/>
              </w:rPr>
              <w:t>сумма, тыс. руб.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D" w:rsidRPr="001A26BD" w:rsidRDefault="00E953DD" w:rsidP="00E50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A26BD">
              <w:rPr>
                <w:rFonts w:ascii="Times New Roman" w:hAnsi="Times New Roman"/>
              </w:rPr>
              <w:t>из них имеется задолженность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3DD" w:rsidRDefault="00E953DD" w:rsidP="00E50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A26BD">
              <w:rPr>
                <w:rFonts w:ascii="Times New Roman" w:hAnsi="Times New Roman"/>
              </w:rPr>
              <w:t xml:space="preserve">сумма, </w:t>
            </w:r>
          </w:p>
          <w:p w:rsidR="00E953DD" w:rsidRPr="001A26BD" w:rsidRDefault="00E953DD" w:rsidP="00E50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A26B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D" w:rsidRPr="001A26BD" w:rsidRDefault="00E953DD" w:rsidP="00E50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A26BD">
              <w:rPr>
                <w:rFonts w:ascii="Times New Roman" w:hAnsi="Times New Roman"/>
              </w:rPr>
              <w:t>из них имеется задолженность</w:t>
            </w:r>
          </w:p>
        </w:tc>
      </w:tr>
      <w:tr w:rsidR="00E953DD" w:rsidRPr="001A26BD" w:rsidTr="00E50C2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D" w:rsidRPr="001A26BD" w:rsidRDefault="00E953DD" w:rsidP="00E50C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D" w:rsidRPr="001A26BD" w:rsidRDefault="00E953DD" w:rsidP="00E50C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D" w:rsidRPr="001A26BD" w:rsidRDefault="00E953DD" w:rsidP="00E50C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D" w:rsidRPr="001A26BD" w:rsidRDefault="00E953DD" w:rsidP="00E50C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D" w:rsidRPr="001A26BD" w:rsidRDefault="00E953DD" w:rsidP="00E50C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D" w:rsidRPr="001A26BD" w:rsidRDefault="00E953DD" w:rsidP="00E50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A26BD">
              <w:rPr>
                <w:rFonts w:ascii="Times New Roman" w:hAnsi="Times New Roman"/>
              </w:rPr>
              <w:t>всего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D" w:rsidRPr="001A26BD" w:rsidRDefault="00E953DD" w:rsidP="00E50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A26BD">
              <w:rPr>
                <w:rFonts w:ascii="Times New Roman" w:hAnsi="Times New Roman"/>
              </w:rPr>
              <w:t>в том числе просроченная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D" w:rsidRPr="001A26BD" w:rsidRDefault="00E953DD" w:rsidP="00E50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D" w:rsidRPr="001A26BD" w:rsidRDefault="00E953DD" w:rsidP="00E50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A26BD">
              <w:rPr>
                <w:rFonts w:ascii="Times New Roman" w:hAnsi="Times New Roman"/>
              </w:rPr>
              <w:t>всего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D" w:rsidRPr="001A26BD" w:rsidRDefault="00E953DD" w:rsidP="00E50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A26BD">
              <w:rPr>
                <w:rFonts w:ascii="Times New Roman" w:hAnsi="Times New Roman"/>
              </w:rPr>
              <w:t>в том числе просроченная</w:t>
            </w:r>
          </w:p>
        </w:tc>
      </w:tr>
      <w:tr w:rsidR="00E953DD" w:rsidRPr="001A26BD" w:rsidTr="00E50C2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D" w:rsidRPr="001A26BD" w:rsidRDefault="00E953DD" w:rsidP="00E50C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D" w:rsidRPr="001A26BD" w:rsidRDefault="00E953DD" w:rsidP="00E50C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D" w:rsidRPr="001A26BD" w:rsidRDefault="00E953DD" w:rsidP="00E50C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D" w:rsidRPr="001A26BD" w:rsidRDefault="00E953DD" w:rsidP="00E50C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D" w:rsidRPr="001A26BD" w:rsidRDefault="00E953DD" w:rsidP="00E50C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D" w:rsidRPr="001A26BD" w:rsidRDefault="00E953DD" w:rsidP="00E50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D" w:rsidRPr="001A26BD" w:rsidRDefault="00E953DD" w:rsidP="00E50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D" w:rsidRPr="001A26BD" w:rsidRDefault="00E953DD" w:rsidP="00E50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D" w:rsidRPr="001A26BD" w:rsidRDefault="00E953DD" w:rsidP="00E50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D" w:rsidRPr="001A26BD" w:rsidRDefault="00E953DD" w:rsidP="00E50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E953DD" w:rsidRPr="007471E0" w:rsidRDefault="00E953DD" w:rsidP="00E953D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471E0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Организации</w:t>
      </w:r>
    </w:p>
    <w:p w:rsidR="00E953DD" w:rsidRDefault="00E953DD" w:rsidP="00E953D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471E0">
        <w:rPr>
          <w:rFonts w:ascii="Times New Roman" w:hAnsi="Times New Roman"/>
          <w:sz w:val="24"/>
          <w:szCs w:val="24"/>
        </w:rPr>
        <w:t xml:space="preserve">    </w:t>
      </w:r>
      <w:r w:rsidRPr="007471E0">
        <w:rPr>
          <w:rFonts w:ascii="Times New Roman" w:hAnsi="Times New Roman"/>
          <w:sz w:val="24"/>
          <w:szCs w:val="24"/>
          <w:u w:val="single"/>
        </w:rPr>
        <w:t>(уполномоченное лицо)</w:t>
      </w:r>
      <w:r w:rsidRPr="00747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____</w:t>
      </w:r>
      <w:r w:rsidRPr="007471E0">
        <w:rPr>
          <w:rFonts w:ascii="Times New Roman" w:hAnsi="Times New Roman"/>
          <w:sz w:val="24"/>
          <w:szCs w:val="24"/>
        </w:rPr>
        <w:t xml:space="preserve">_________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7471E0">
        <w:rPr>
          <w:rFonts w:ascii="Times New Roman" w:hAnsi="Times New Roman"/>
          <w:sz w:val="24"/>
          <w:szCs w:val="24"/>
        </w:rPr>
        <w:t xml:space="preserve"> _____________________</w:t>
      </w:r>
      <w:r>
        <w:rPr>
          <w:rFonts w:ascii="Times New Roman" w:hAnsi="Times New Roman"/>
          <w:sz w:val="24"/>
          <w:szCs w:val="24"/>
        </w:rPr>
        <w:t xml:space="preserve">                 ________________</w:t>
      </w:r>
    </w:p>
    <w:p w:rsidR="00E953DD" w:rsidRPr="007471E0" w:rsidRDefault="00E953DD" w:rsidP="00E953DD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7471E0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                       </w:t>
      </w:r>
      <w:r w:rsidRPr="007471E0">
        <w:rPr>
          <w:rFonts w:ascii="Times New Roman" w:hAnsi="Times New Roman"/>
          <w:sz w:val="18"/>
          <w:szCs w:val="18"/>
        </w:rPr>
        <w:t xml:space="preserve"> (должность)   </w:t>
      </w:r>
      <w:r>
        <w:rPr>
          <w:rFonts w:ascii="Times New Roman" w:hAnsi="Times New Roman"/>
          <w:sz w:val="18"/>
          <w:szCs w:val="18"/>
        </w:rPr>
        <w:t xml:space="preserve">                                </w:t>
      </w:r>
      <w:r w:rsidRPr="007471E0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7471E0">
        <w:rPr>
          <w:rFonts w:ascii="Times New Roman" w:hAnsi="Times New Roman"/>
          <w:sz w:val="18"/>
          <w:szCs w:val="18"/>
        </w:rPr>
        <w:t xml:space="preserve"> (подпись)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7471E0">
        <w:rPr>
          <w:rFonts w:ascii="Times New Roman" w:hAnsi="Times New Roman"/>
          <w:sz w:val="18"/>
          <w:szCs w:val="18"/>
        </w:rPr>
        <w:t xml:space="preserve">   (расшифровка подписи</w:t>
      </w:r>
      <w:r>
        <w:rPr>
          <w:rFonts w:ascii="Times New Roman" w:hAnsi="Times New Roman"/>
          <w:sz w:val="18"/>
          <w:szCs w:val="18"/>
        </w:rPr>
        <w:t xml:space="preserve"> Ф.И.О.</w:t>
      </w:r>
      <w:r w:rsidRPr="007471E0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                                  (телефон)</w:t>
      </w:r>
    </w:p>
    <w:p w:rsidR="00E953DD" w:rsidRDefault="00E953DD" w:rsidP="00E953D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1C6F">
        <w:rPr>
          <w:rFonts w:ascii="Times New Roman" w:hAnsi="Times New Roman"/>
          <w:sz w:val="24"/>
          <w:szCs w:val="24"/>
          <w:u w:val="single"/>
        </w:rPr>
        <w:t>Главный бухгалтер организации</w:t>
      </w:r>
      <w:r>
        <w:rPr>
          <w:rFonts w:ascii="Times New Roman" w:hAnsi="Times New Roman"/>
          <w:sz w:val="24"/>
          <w:szCs w:val="24"/>
        </w:rPr>
        <w:t xml:space="preserve">             _____________               _____________________                 ________________</w:t>
      </w:r>
    </w:p>
    <w:p w:rsidR="00E953DD" w:rsidRPr="007471E0" w:rsidRDefault="00E953DD" w:rsidP="00E953DD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7471E0">
        <w:rPr>
          <w:rFonts w:ascii="Times New Roman" w:hAnsi="Times New Roman"/>
          <w:sz w:val="18"/>
          <w:szCs w:val="18"/>
        </w:rPr>
        <w:t xml:space="preserve">                           (должность)            </w:t>
      </w:r>
      <w:r>
        <w:rPr>
          <w:rFonts w:ascii="Times New Roman" w:hAnsi="Times New Roman"/>
          <w:sz w:val="18"/>
          <w:szCs w:val="18"/>
        </w:rPr>
        <w:t xml:space="preserve">                             </w:t>
      </w:r>
      <w:r w:rsidRPr="007471E0">
        <w:rPr>
          <w:rFonts w:ascii="Times New Roman" w:hAnsi="Times New Roman"/>
          <w:sz w:val="18"/>
          <w:szCs w:val="18"/>
        </w:rPr>
        <w:t xml:space="preserve"> (подпись)     </w:t>
      </w:r>
      <w:r>
        <w:rPr>
          <w:rFonts w:ascii="Times New Roman" w:hAnsi="Times New Roman"/>
          <w:sz w:val="18"/>
          <w:szCs w:val="18"/>
        </w:rPr>
        <w:t xml:space="preserve">                </w:t>
      </w:r>
      <w:r w:rsidRPr="007471E0"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7471E0">
        <w:rPr>
          <w:rFonts w:ascii="Times New Roman" w:hAnsi="Times New Roman"/>
          <w:sz w:val="18"/>
          <w:szCs w:val="18"/>
        </w:rPr>
        <w:t xml:space="preserve">     (расшифровка подписи</w:t>
      </w:r>
      <w:r>
        <w:rPr>
          <w:rFonts w:ascii="Times New Roman" w:hAnsi="Times New Roman"/>
          <w:sz w:val="18"/>
          <w:szCs w:val="18"/>
        </w:rPr>
        <w:t xml:space="preserve"> Ф.И.О.</w:t>
      </w:r>
      <w:r w:rsidRPr="007471E0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                               (телефон)</w:t>
      </w:r>
    </w:p>
    <w:p w:rsidR="000F267E" w:rsidRDefault="00E953DD" w:rsidP="00E953D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  <w:sectPr w:rsidR="000F267E" w:rsidSect="00E953DD">
          <w:pgSz w:w="16838" w:h="11906" w:orient="landscape"/>
          <w:pgMar w:top="1701" w:right="1134" w:bottom="850" w:left="85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М.П.</w:t>
      </w:r>
    </w:p>
    <w:p w:rsidR="00E953DD" w:rsidRDefault="00E953DD" w:rsidP="00E953D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953DD" w:rsidRDefault="00E953DD">
      <w:pPr>
        <w:rPr>
          <w:rFonts w:ascii="Times New Roman" w:hAnsi="Times New Roman"/>
          <w:sz w:val="24"/>
          <w:szCs w:val="24"/>
          <w:highlight w:val="green"/>
        </w:rPr>
      </w:pPr>
    </w:p>
    <w:p w:rsidR="000F267E" w:rsidRPr="000F267E" w:rsidRDefault="000F267E" w:rsidP="000F267E">
      <w:pPr>
        <w:spacing w:line="312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67E">
        <w:rPr>
          <w:rFonts w:ascii="Times New Roman" w:eastAsia="Times New Roman" w:hAnsi="Times New Roman" w:cs="Times New Roman"/>
          <w:b/>
          <w:sz w:val="28"/>
          <w:szCs w:val="28"/>
        </w:rPr>
        <w:t>Требования</w:t>
      </w:r>
    </w:p>
    <w:p w:rsidR="000F267E" w:rsidRPr="000F267E" w:rsidRDefault="000F267E" w:rsidP="000F267E">
      <w:pPr>
        <w:spacing w:line="312" w:lineRule="auto"/>
        <w:ind w:firstLine="709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267E">
        <w:rPr>
          <w:rFonts w:ascii="Times New Roman" w:eastAsia="Times New Roman" w:hAnsi="Times New Roman" w:cs="Times New Roman"/>
          <w:b/>
          <w:sz w:val="28"/>
          <w:szCs w:val="28"/>
        </w:rPr>
        <w:t>к оформлению проекта, направленного на организацию служб сопровождения при содействии занятости инвалидов</w:t>
      </w:r>
    </w:p>
    <w:p w:rsidR="000F267E" w:rsidRPr="000F267E" w:rsidRDefault="000F267E" w:rsidP="000F267E">
      <w:pPr>
        <w:pStyle w:val="ConsPlusNonformat"/>
        <w:widowControl/>
        <w:spacing w:line="312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0F267E" w:rsidRPr="000F267E" w:rsidRDefault="000F267E" w:rsidP="000F267E">
      <w:pPr>
        <w:pStyle w:val="ConsPlusNonformat"/>
        <w:widowControl/>
        <w:spacing w:line="312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F267E">
        <w:rPr>
          <w:rFonts w:ascii="Times New Roman" w:hAnsi="Times New Roman" w:cs="Times New Roman"/>
          <w:bCs/>
          <w:sz w:val="28"/>
          <w:szCs w:val="28"/>
        </w:rPr>
        <w:t xml:space="preserve">Проект оформляется на бумаге формата А-4 и включает: </w:t>
      </w:r>
    </w:p>
    <w:p w:rsidR="000F267E" w:rsidRPr="000F267E" w:rsidRDefault="000F267E" w:rsidP="000F267E">
      <w:pPr>
        <w:pStyle w:val="ConsPlusNonformat"/>
        <w:widowControl/>
        <w:spacing w:line="312" w:lineRule="auto"/>
        <w:rPr>
          <w:rFonts w:ascii="Times New Roman" w:hAnsi="Times New Roman" w:cs="Times New Roman"/>
          <w:bCs/>
          <w:sz w:val="28"/>
          <w:szCs w:val="28"/>
        </w:rPr>
      </w:pPr>
      <w:r w:rsidRPr="000F267E">
        <w:rPr>
          <w:rFonts w:ascii="Times New Roman" w:hAnsi="Times New Roman" w:cs="Times New Roman"/>
          <w:bCs/>
          <w:sz w:val="28"/>
          <w:szCs w:val="28"/>
        </w:rPr>
        <w:t>Титульный лист</w:t>
      </w:r>
    </w:p>
    <w:p w:rsidR="000F267E" w:rsidRPr="000F267E" w:rsidRDefault="000F267E" w:rsidP="000F267E">
      <w:pPr>
        <w:pStyle w:val="ConsPlu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0F267E">
        <w:rPr>
          <w:rFonts w:ascii="Times New Roman" w:hAnsi="Times New Roman" w:cs="Times New Roman"/>
          <w:sz w:val="28"/>
          <w:szCs w:val="28"/>
        </w:rPr>
        <w:t xml:space="preserve">Паспорт проекта </w:t>
      </w:r>
    </w:p>
    <w:p w:rsidR="000F267E" w:rsidRPr="000F267E" w:rsidRDefault="000F267E" w:rsidP="000F267E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0F267E">
        <w:rPr>
          <w:rFonts w:ascii="Times New Roman" w:hAnsi="Times New Roman" w:cs="Times New Roman"/>
          <w:sz w:val="28"/>
          <w:szCs w:val="28"/>
        </w:rPr>
        <w:t>I. Цель проекта</w:t>
      </w:r>
    </w:p>
    <w:p w:rsidR="000F267E" w:rsidRPr="000F267E" w:rsidRDefault="000F267E" w:rsidP="000F267E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0F267E">
        <w:rPr>
          <w:rFonts w:ascii="Times New Roman" w:hAnsi="Times New Roman" w:cs="Times New Roman"/>
          <w:sz w:val="28"/>
          <w:szCs w:val="28"/>
        </w:rPr>
        <w:t>II. Задачи проекта</w:t>
      </w:r>
    </w:p>
    <w:p w:rsidR="000F267E" w:rsidRPr="000F267E" w:rsidRDefault="000F267E" w:rsidP="000F267E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0F267E">
        <w:rPr>
          <w:rFonts w:ascii="Times New Roman" w:hAnsi="Times New Roman" w:cs="Times New Roman"/>
          <w:sz w:val="28"/>
          <w:szCs w:val="28"/>
        </w:rPr>
        <w:t>III. Целевые группы проекта</w:t>
      </w:r>
    </w:p>
    <w:p w:rsidR="000F267E" w:rsidRPr="000F267E" w:rsidRDefault="000F267E" w:rsidP="000F267E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0F267E">
        <w:rPr>
          <w:rFonts w:ascii="Times New Roman" w:hAnsi="Times New Roman" w:cs="Times New Roman"/>
          <w:sz w:val="28"/>
          <w:szCs w:val="28"/>
        </w:rPr>
        <w:t>IV. География проекта</w:t>
      </w:r>
    </w:p>
    <w:p w:rsidR="000F267E" w:rsidRPr="000F267E" w:rsidRDefault="000F267E" w:rsidP="000F267E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0F267E">
        <w:rPr>
          <w:rFonts w:ascii="Times New Roman" w:hAnsi="Times New Roman" w:cs="Times New Roman"/>
          <w:sz w:val="28"/>
          <w:szCs w:val="28"/>
        </w:rPr>
        <w:t>V. Обоснование социальной значимости проекта</w:t>
      </w:r>
    </w:p>
    <w:p w:rsidR="000F267E" w:rsidRPr="000F267E" w:rsidRDefault="000F267E" w:rsidP="000F267E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0F267E">
        <w:rPr>
          <w:rFonts w:ascii="Times New Roman" w:hAnsi="Times New Roman" w:cs="Times New Roman"/>
          <w:sz w:val="28"/>
          <w:szCs w:val="28"/>
        </w:rPr>
        <w:t xml:space="preserve">VI. Срок реализации проекта </w:t>
      </w:r>
    </w:p>
    <w:p w:rsidR="000F267E" w:rsidRPr="000F267E" w:rsidRDefault="000F267E" w:rsidP="000F267E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0F267E">
        <w:rPr>
          <w:rFonts w:ascii="Times New Roman" w:hAnsi="Times New Roman" w:cs="Times New Roman"/>
          <w:sz w:val="28"/>
          <w:szCs w:val="28"/>
        </w:rPr>
        <w:t>VII. Механизм реализации проекта</w:t>
      </w:r>
    </w:p>
    <w:p w:rsidR="000F267E" w:rsidRPr="000F267E" w:rsidRDefault="000F267E" w:rsidP="000F267E">
      <w:pPr>
        <w:widowControl w:val="0"/>
        <w:autoSpaceDE w:val="0"/>
        <w:autoSpaceDN w:val="0"/>
        <w:adjustRightInd w:val="0"/>
        <w:spacing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67E">
        <w:rPr>
          <w:rFonts w:ascii="Times New Roman" w:hAnsi="Times New Roman" w:cs="Times New Roman"/>
          <w:sz w:val="28"/>
          <w:szCs w:val="28"/>
        </w:rPr>
        <w:t xml:space="preserve">VIII. </w:t>
      </w:r>
      <w:r w:rsidRPr="000F267E">
        <w:rPr>
          <w:rFonts w:ascii="Times New Roman" w:eastAsia="Times New Roman" w:hAnsi="Times New Roman" w:cs="Times New Roman"/>
          <w:sz w:val="28"/>
          <w:szCs w:val="28"/>
        </w:rPr>
        <w:t>Бюджет проекта</w:t>
      </w:r>
    </w:p>
    <w:p w:rsidR="000F267E" w:rsidRPr="000F267E" w:rsidRDefault="000F267E" w:rsidP="000F267E">
      <w:pPr>
        <w:widowControl w:val="0"/>
        <w:autoSpaceDE w:val="0"/>
        <w:autoSpaceDN w:val="0"/>
        <w:adjustRightInd w:val="0"/>
        <w:spacing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67E">
        <w:rPr>
          <w:rFonts w:ascii="Times New Roman" w:eastAsia="Times New Roman" w:hAnsi="Times New Roman" w:cs="Times New Roman"/>
          <w:sz w:val="28"/>
          <w:szCs w:val="28"/>
        </w:rPr>
        <w:t>IX. Результаты реализации проекта</w:t>
      </w:r>
    </w:p>
    <w:p w:rsidR="000F267E" w:rsidRPr="000F267E" w:rsidRDefault="000F267E" w:rsidP="000F267E">
      <w:pPr>
        <w:widowControl w:val="0"/>
        <w:autoSpaceDE w:val="0"/>
        <w:autoSpaceDN w:val="0"/>
        <w:adjustRightInd w:val="0"/>
        <w:spacing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67E">
        <w:rPr>
          <w:rFonts w:ascii="Times New Roman" w:eastAsia="Times New Roman" w:hAnsi="Times New Roman" w:cs="Times New Roman"/>
          <w:sz w:val="28"/>
          <w:szCs w:val="28"/>
        </w:rPr>
        <w:t>X. Организационно-технические возможности исполнения проекта</w:t>
      </w:r>
    </w:p>
    <w:p w:rsidR="000F267E" w:rsidRPr="000F267E" w:rsidRDefault="000F267E" w:rsidP="000F267E">
      <w:pPr>
        <w:widowControl w:val="0"/>
        <w:autoSpaceDE w:val="0"/>
        <w:autoSpaceDN w:val="0"/>
        <w:adjustRightInd w:val="0"/>
        <w:spacing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67E">
        <w:rPr>
          <w:rFonts w:ascii="Times New Roman" w:eastAsia="Times New Roman" w:hAnsi="Times New Roman" w:cs="Times New Roman"/>
          <w:sz w:val="28"/>
          <w:szCs w:val="28"/>
        </w:rPr>
        <w:t>XI. Перспективы развитие проекта</w:t>
      </w:r>
    </w:p>
    <w:p w:rsidR="000F267E" w:rsidRPr="000F267E" w:rsidRDefault="000F267E" w:rsidP="000F267E">
      <w:pPr>
        <w:pStyle w:val="ConsPlusNonformat"/>
        <w:widowControl/>
        <w:spacing w:line="312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0F267E" w:rsidRPr="000F267E" w:rsidRDefault="000F267E" w:rsidP="000F267E">
      <w:pPr>
        <w:pStyle w:val="ConsPlusNonformat"/>
        <w:widowControl/>
        <w:spacing w:line="312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F267E">
        <w:rPr>
          <w:rFonts w:ascii="Times New Roman" w:hAnsi="Times New Roman" w:cs="Times New Roman"/>
          <w:b/>
          <w:bCs/>
          <w:sz w:val="28"/>
          <w:szCs w:val="28"/>
        </w:rPr>
        <w:t>1.1. Т</w:t>
      </w:r>
      <w:r w:rsidRPr="000F267E">
        <w:rPr>
          <w:rFonts w:ascii="Times New Roman" w:hAnsi="Times New Roman" w:cs="Times New Roman"/>
          <w:b/>
          <w:sz w:val="28"/>
          <w:szCs w:val="28"/>
        </w:rPr>
        <w:t xml:space="preserve">итульный лист </w:t>
      </w:r>
      <w:r w:rsidRPr="000F267E">
        <w:rPr>
          <w:rFonts w:ascii="Times New Roman" w:hAnsi="Times New Roman" w:cs="Times New Roman"/>
          <w:sz w:val="28"/>
          <w:szCs w:val="28"/>
        </w:rPr>
        <w:t>(отдельный лист)</w:t>
      </w:r>
      <w:r w:rsidRPr="000F26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267E" w:rsidRPr="000F267E" w:rsidRDefault="000F267E" w:rsidP="000F267E">
      <w:pPr>
        <w:pStyle w:val="ConsPlusNonformat"/>
        <w:widowControl/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67E">
        <w:rPr>
          <w:rFonts w:ascii="Times New Roman" w:hAnsi="Times New Roman" w:cs="Times New Roman"/>
          <w:bCs/>
          <w:sz w:val="28"/>
          <w:szCs w:val="28"/>
        </w:rPr>
        <w:t>Т</w:t>
      </w:r>
      <w:r w:rsidRPr="000F267E">
        <w:rPr>
          <w:rFonts w:ascii="Times New Roman" w:hAnsi="Times New Roman" w:cs="Times New Roman"/>
          <w:sz w:val="28"/>
          <w:szCs w:val="28"/>
        </w:rPr>
        <w:t xml:space="preserve">итульный лист оформляется отдельным листом и должен содержать наименование проекта, </w:t>
      </w:r>
      <w:r w:rsidRPr="000F267E">
        <w:rPr>
          <w:rFonts w:ascii="Times New Roman" w:hAnsi="Times New Roman" w:cs="Times New Roman"/>
          <w:bCs/>
          <w:sz w:val="28"/>
          <w:szCs w:val="28"/>
        </w:rPr>
        <w:t xml:space="preserve">наименование организации – участника отбора, </w:t>
      </w:r>
      <w:r w:rsidRPr="000F267E">
        <w:rPr>
          <w:rFonts w:ascii="Times New Roman" w:hAnsi="Times New Roman" w:cs="Times New Roman"/>
          <w:sz w:val="28"/>
          <w:szCs w:val="28"/>
        </w:rPr>
        <w:t>внизу листа наименование муниципального образования, год.</w:t>
      </w:r>
    </w:p>
    <w:p w:rsidR="000F267E" w:rsidRPr="000F267E" w:rsidRDefault="000F267E" w:rsidP="000F267E">
      <w:pPr>
        <w:widowControl w:val="0"/>
        <w:autoSpaceDE w:val="0"/>
        <w:autoSpaceDN w:val="0"/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67E">
        <w:rPr>
          <w:rFonts w:ascii="Times New Roman" w:hAnsi="Times New Roman" w:cs="Times New Roman"/>
          <w:sz w:val="28"/>
          <w:szCs w:val="28"/>
        </w:rPr>
        <w:t>Наименование проекта не должно быть слишком длинным, его необходимо написать без кавычек с заглавной буквы и без точки в конце. В название проекта не должно входить его описание.</w:t>
      </w:r>
    </w:p>
    <w:p w:rsidR="000F267E" w:rsidRPr="000F267E" w:rsidRDefault="000F267E" w:rsidP="000F267E">
      <w:pPr>
        <w:widowControl w:val="0"/>
        <w:autoSpaceDE w:val="0"/>
        <w:autoSpaceDN w:val="0"/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67E">
        <w:rPr>
          <w:rFonts w:ascii="Times New Roman" w:hAnsi="Times New Roman" w:cs="Times New Roman"/>
          <w:sz w:val="28"/>
          <w:szCs w:val="28"/>
        </w:rPr>
        <w:t xml:space="preserve">Необходимо оценить название с позиции публичности (как СМИ, профессиональное или местное сообщество, получатели услуг будут воспринимать такое название). </w:t>
      </w:r>
    </w:p>
    <w:p w:rsidR="000F3753" w:rsidRDefault="000F3753" w:rsidP="000F267E">
      <w:pPr>
        <w:widowControl w:val="0"/>
        <w:autoSpaceDE w:val="0"/>
        <w:autoSpaceDN w:val="0"/>
        <w:adjustRightInd w:val="0"/>
        <w:spacing w:line="31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67E" w:rsidRPr="000F267E" w:rsidRDefault="000F267E" w:rsidP="000F267E">
      <w:pPr>
        <w:widowControl w:val="0"/>
        <w:autoSpaceDE w:val="0"/>
        <w:autoSpaceDN w:val="0"/>
        <w:adjustRightInd w:val="0"/>
        <w:spacing w:line="31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67E">
        <w:rPr>
          <w:rFonts w:ascii="Times New Roman" w:eastAsia="Times New Roman" w:hAnsi="Times New Roman" w:cs="Times New Roman"/>
          <w:b/>
          <w:sz w:val="28"/>
          <w:szCs w:val="28"/>
        </w:rPr>
        <w:t xml:space="preserve">1.2. Паспорт проекта </w:t>
      </w:r>
    </w:p>
    <w:p w:rsidR="000F267E" w:rsidRPr="000F267E" w:rsidRDefault="000F267E" w:rsidP="000F267E">
      <w:pPr>
        <w:widowControl w:val="0"/>
        <w:autoSpaceDE w:val="0"/>
        <w:autoSpaceDN w:val="0"/>
        <w:adjustRightInd w:val="0"/>
        <w:spacing w:line="312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F267E">
        <w:rPr>
          <w:rFonts w:ascii="Times New Roman" w:eastAsia="Times New Roman" w:hAnsi="Times New Roman" w:cs="Times New Roman"/>
          <w:sz w:val="28"/>
          <w:szCs w:val="28"/>
        </w:rPr>
        <w:t>Паспорт проекта заполняется в форме таблицы (краткое содержание проекта не более 1-2 листов):</w:t>
      </w:r>
    </w:p>
    <w:p w:rsidR="003C7FCE" w:rsidRDefault="003C7FCE" w:rsidP="000F267E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F267E" w:rsidRPr="009E79C9" w:rsidRDefault="000F267E" w:rsidP="003C7FCE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E79C9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проекта,</w:t>
      </w:r>
    </w:p>
    <w:p w:rsidR="000F267E" w:rsidRPr="009E79C9" w:rsidRDefault="000F267E" w:rsidP="003C7FCE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E79C9">
        <w:rPr>
          <w:rFonts w:ascii="Times New Roman" w:hAnsi="Times New Roman" w:cs="Times New Roman"/>
          <w:b/>
          <w:sz w:val="24"/>
          <w:szCs w:val="24"/>
        </w:rPr>
        <w:t xml:space="preserve">направленного на организацию служб сопровождения </w:t>
      </w:r>
    </w:p>
    <w:p w:rsidR="000F267E" w:rsidRPr="009E79C9" w:rsidRDefault="000F267E" w:rsidP="003C7FCE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E79C9">
        <w:rPr>
          <w:rFonts w:ascii="Times New Roman" w:hAnsi="Times New Roman" w:cs="Times New Roman"/>
          <w:b/>
          <w:sz w:val="24"/>
          <w:szCs w:val="24"/>
        </w:rPr>
        <w:t>при содействии занятости инвалидов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3"/>
        <w:gridCol w:w="6267"/>
      </w:tblGrid>
      <w:tr w:rsidR="000F267E" w:rsidRPr="009E79C9" w:rsidTr="00E50C2A">
        <w:trPr>
          <w:jc w:val="center"/>
        </w:trPr>
        <w:tc>
          <w:tcPr>
            <w:tcW w:w="3003" w:type="dxa"/>
            <w:shd w:val="clear" w:color="auto" w:fill="auto"/>
          </w:tcPr>
          <w:p w:rsidR="000F267E" w:rsidRPr="009E79C9" w:rsidRDefault="000F267E" w:rsidP="00E50C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C9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0F267E" w:rsidRPr="009E79C9" w:rsidRDefault="000F267E" w:rsidP="00E50C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  <w:shd w:val="clear" w:color="auto" w:fill="auto"/>
          </w:tcPr>
          <w:p w:rsidR="000F267E" w:rsidRPr="009E79C9" w:rsidRDefault="000F267E" w:rsidP="00E50C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67E" w:rsidRPr="009E79C9" w:rsidTr="00E50C2A">
        <w:trPr>
          <w:jc w:val="center"/>
        </w:trPr>
        <w:tc>
          <w:tcPr>
            <w:tcW w:w="3003" w:type="dxa"/>
            <w:shd w:val="clear" w:color="auto" w:fill="auto"/>
          </w:tcPr>
          <w:p w:rsidR="000F267E" w:rsidRPr="009E79C9" w:rsidRDefault="000F267E" w:rsidP="00E50C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C9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6267" w:type="dxa"/>
            <w:shd w:val="clear" w:color="auto" w:fill="auto"/>
          </w:tcPr>
          <w:p w:rsidR="000F267E" w:rsidRPr="009E79C9" w:rsidRDefault="000F267E" w:rsidP="00E50C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67E" w:rsidRPr="009E79C9" w:rsidTr="00E50C2A">
        <w:trPr>
          <w:jc w:val="center"/>
        </w:trPr>
        <w:tc>
          <w:tcPr>
            <w:tcW w:w="3003" w:type="dxa"/>
            <w:shd w:val="clear" w:color="auto" w:fill="auto"/>
          </w:tcPr>
          <w:p w:rsidR="000F267E" w:rsidRPr="009E79C9" w:rsidRDefault="000F267E" w:rsidP="00E50C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C9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6267" w:type="dxa"/>
            <w:shd w:val="clear" w:color="auto" w:fill="auto"/>
          </w:tcPr>
          <w:p w:rsidR="000F267E" w:rsidRPr="009E79C9" w:rsidRDefault="000F267E" w:rsidP="00E50C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67E" w:rsidRPr="009E79C9" w:rsidTr="00E50C2A">
        <w:trPr>
          <w:jc w:val="center"/>
        </w:trPr>
        <w:tc>
          <w:tcPr>
            <w:tcW w:w="3003" w:type="dxa"/>
            <w:shd w:val="clear" w:color="auto" w:fill="auto"/>
          </w:tcPr>
          <w:p w:rsidR="000F267E" w:rsidRPr="009E79C9" w:rsidRDefault="000F267E" w:rsidP="00E50C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C9">
              <w:rPr>
                <w:rFonts w:ascii="Times New Roman" w:hAnsi="Times New Roman" w:cs="Times New Roman"/>
                <w:sz w:val="24"/>
                <w:szCs w:val="24"/>
              </w:rPr>
              <w:t>Целевые группы проекта</w:t>
            </w:r>
          </w:p>
        </w:tc>
        <w:tc>
          <w:tcPr>
            <w:tcW w:w="6267" w:type="dxa"/>
            <w:shd w:val="clear" w:color="auto" w:fill="auto"/>
          </w:tcPr>
          <w:p w:rsidR="000F267E" w:rsidRPr="009E79C9" w:rsidRDefault="000F267E" w:rsidP="00E50C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67E" w:rsidRPr="009E79C9" w:rsidTr="00E50C2A">
        <w:trPr>
          <w:jc w:val="center"/>
        </w:trPr>
        <w:tc>
          <w:tcPr>
            <w:tcW w:w="3003" w:type="dxa"/>
            <w:shd w:val="clear" w:color="auto" w:fill="auto"/>
          </w:tcPr>
          <w:p w:rsidR="000F267E" w:rsidRPr="009E79C9" w:rsidRDefault="000F267E" w:rsidP="00E50C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C9">
              <w:rPr>
                <w:rFonts w:ascii="Times New Roman" w:hAnsi="Times New Roman" w:cs="Times New Roman"/>
                <w:sz w:val="24"/>
                <w:szCs w:val="24"/>
              </w:rPr>
              <w:t>География проекта (с указанием муниципальных образований автономного округа)</w:t>
            </w:r>
          </w:p>
        </w:tc>
        <w:tc>
          <w:tcPr>
            <w:tcW w:w="6267" w:type="dxa"/>
            <w:shd w:val="clear" w:color="auto" w:fill="auto"/>
          </w:tcPr>
          <w:p w:rsidR="000F267E" w:rsidRPr="009E79C9" w:rsidRDefault="000F267E" w:rsidP="00E50C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67E" w:rsidRPr="009E79C9" w:rsidTr="00E50C2A">
        <w:trPr>
          <w:jc w:val="center"/>
        </w:trPr>
        <w:tc>
          <w:tcPr>
            <w:tcW w:w="3003" w:type="dxa"/>
            <w:shd w:val="clear" w:color="auto" w:fill="auto"/>
          </w:tcPr>
          <w:p w:rsidR="000F267E" w:rsidRPr="009E79C9" w:rsidRDefault="000F267E" w:rsidP="00E50C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C9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267" w:type="dxa"/>
            <w:shd w:val="clear" w:color="auto" w:fill="auto"/>
          </w:tcPr>
          <w:p w:rsidR="000F267E" w:rsidRPr="009E79C9" w:rsidRDefault="000F267E" w:rsidP="00E50C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67E" w:rsidRPr="009E79C9" w:rsidTr="00E50C2A">
        <w:trPr>
          <w:jc w:val="center"/>
        </w:trPr>
        <w:tc>
          <w:tcPr>
            <w:tcW w:w="3003" w:type="dxa"/>
            <w:shd w:val="clear" w:color="auto" w:fill="auto"/>
          </w:tcPr>
          <w:p w:rsidR="000F267E" w:rsidRPr="009E79C9" w:rsidRDefault="000F267E" w:rsidP="00E50C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C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проекта (по годам)*</w:t>
            </w:r>
          </w:p>
        </w:tc>
        <w:tc>
          <w:tcPr>
            <w:tcW w:w="6267" w:type="dxa"/>
            <w:shd w:val="clear" w:color="auto" w:fill="auto"/>
          </w:tcPr>
          <w:p w:rsidR="000F267E" w:rsidRPr="009E79C9" w:rsidRDefault="000F267E" w:rsidP="00E50C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67E" w:rsidRPr="009E79C9" w:rsidTr="00E50C2A">
        <w:trPr>
          <w:jc w:val="center"/>
        </w:trPr>
        <w:tc>
          <w:tcPr>
            <w:tcW w:w="3003" w:type="dxa"/>
            <w:shd w:val="clear" w:color="auto" w:fill="auto"/>
          </w:tcPr>
          <w:p w:rsidR="000F267E" w:rsidRPr="009E79C9" w:rsidRDefault="000F267E" w:rsidP="00E50C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C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реализации проекта (по годам)</w:t>
            </w:r>
          </w:p>
        </w:tc>
        <w:tc>
          <w:tcPr>
            <w:tcW w:w="6267" w:type="dxa"/>
            <w:shd w:val="clear" w:color="auto" w:fill="auto"/>
          </w:tcPr>
          <w:p w:rsidR="000F267E" w:rsidRPr="009E79C9" w:rsidRDefault="000F267E" w:rsidP="00E50C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67E" w:rsidRPr="009E79C9" w:rsidTr="00E50C2A">
        <w:trPr>
          <w:jc w:val="center"/>
        </w:trPr>
        <w:tc>
          <w:tcPr>
            <w:tcW w:w="3003" w:type="dxa"/>
            <w:shd w:val="clear" w:color="auto" w:fill="auto"/>
          </w:tcPr>
          <w:p w:rsidR="000F267E" w:rsidRPr="009E79C9" w:rsidRDefault="000F267E" w:rsidP="00E50C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C9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 развитие проекта</w:t>
            </w:r>
          </w:p>
        </w:tc>
        <w:tc>
          <w:tcPr>
            <w:tcW w:w="6267" w:type="dxa"/>
            <w:shd w:val="clear" w:color="auto" w:fill="auto"/>
          </w:tcPr>
          <w:p w:rsidR="000F267E" w:rsidRPr="009E79C9" w:rsidRDefault="000F267E" w:rsidP="00E50C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67E" w:rsidRPr="009E79C9" w:rsidTr="00E50C2A">
        <w:trPr>
          <w:jc w:val="center"/>
        </w:trPr>
        <w:tc>
          <w:tcPr>
            <w:tcW w:w="3003" w:type="dxa"/>
            <w:shd w:val="clear" w:color="auto" w:fill="auto"/>
          </w:tcPr>
          <w:p w:rsidR="000F267E" w:rsidRPr="009E79C9" w:rsidRDefault="000F267E" w:rsidP="00E50C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C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проекта </w:t>
            </w:r>
          </w:p>
        </w:tc>
        <w:tc>
          <w:tcPr>
            <w:tcW w:w="6267" w:type="dxa"/>
            <w:shd w:val="clear" w:color="auto" w:fill="auto"/>
          </w:tcPr>
          <w:p w:rsidR="000F267E" w:rsidRPr="009E79C9" w:rsidRDefault="000F267E" w:rsidP="00E50C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67E" w:rsidRPr="009E79C9" w:rsidTr="00E50C2A">
        <w:trPr>
          <w:jc w:val="center"/>
        </w:trPr>
        <w:tc>
          <w:tcPr>
            <w:tcW w:w="3003" w:type="dxa"/>
            <w:shd w:val="clear" w:color="auto" w:fill="auto"/>
          </w:tcPr>
          <w:p w:rsidR="000F267E" w:rsidRPr="009E79C9" w:rsidRDefault="000F267E" w:rsidP="00E50C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C9">
              <w:rPr>
                <w:rFonts w:ascii="Times New Roman" w:hAnsi="Times New Roman" w:cs="Times New Roman"/>
                <w:sz w:val="24"/>
                <w:szCs w:val="24"/>
              </w:rPr>
              <w:t>Соисполнители проекта</w:t>
            </w:r>
          </w:p>
        </w:tc>
        <w:tc>
          <w:tcPr>
            <w:tcW w:w="6267" w:type="dxa"/>
            <w:shd w:val="clear" w:color="auto" w:fill="auto"/>
          </w:tcPr>
          <w:p w:rsidR="000F267E" w:rsidRPr="009E79C9" w:rsidRDefault="000F267E" w:rsidP="00E50C2A">
            <w:pPr>
              <w:widowControl w:val="0"/>
              <w:autoSpaceDE w:val="0"/>
              <w:autoSpaceDN w:val="0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67E" w:rsidRPr="009E79C9" w:rsidRDefault="000F267E" w:rsidP="000F267E">
      <w:pPr>
        <w:rPr>
          <w:rFonts w:ascii="Times New Roman" w:hAnsi="Times New Roman" w:cs="Times New Roman"/>
          <w:sz w:val="24"/>
          <w:szCs w:val="24"/>
        </w:rPr>
      </w:pPr>
      <w:r w:rsidRPr="009E79C9">
        <w:rPr>
          <w:rFonts w:ascii="Times New Roman" w:hAnsi="Times New Roman" w:cs="Times New Roman"/>
          <w:sz w:val="24"/>
          <w:szCs w:val="24"/>
        </w:rPr>
        <w:t>* Указывается общая сумма финансовых средств, в том числе средства бюджета автономного округа (грант), привлеченные, собственные средства.</w:t>
      </w:r>
    </w:p>
    <w:p w:rsidR="000F267E" w:rsidRPr="009E79C9" w:rsidRDefault="000F267E" w:rsidP="000F267E">
      <w:pPr>
        <w:widowControl w:val="0"/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F267E" w:rsidRPr="000F267E" w:rsidRDefault="000F267E" w:rsidP="000F267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67E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0F267E">
        <w:rPr>
          <w:rFonts w:ascii="Times New Roman" w:eastAsia="Times New Roman" w:hAnsi="Times New Roman" w:cs="Times New Roman"/>
          <w:b/>
          <w:sz w:val="28"/>
          <w:szCs w:val="28"/>
        </w:rPr>
        <w:t>Непосредственно текст проекта, который включает следующие разделы:</w:t>
      </w:r>
    </w:p>
    <w:p w:rsidR="000F267E" w:rsidRPr="000F267E" w:rsidRDefault="000F267E" w:rsidP="000F267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F267E">
        <w:rPr>
          <w:rFonts w:ascii="Times New Roman" w:hAnsi="Times New Roman" w:cs="Times New Roman"/>
          <w:b/>
          <w:sz w:val="28"/>
          <w:szCs w:val="28"/>
        </w:rPr>
        <w:t>I. Цель проекта</w:t>
      </w:r>
    </w:p>
    <w:p w:rsidR="000F267E" w:rsidRPr="000F267E" w:rsidRDefault="000F267E" w:rsidP="000F2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F267E">
        <w:rPr>
          <w:rFonts w:ascii="Times New Roman" w:hAnsi="Times New Roman" w:cs="Times New Roman"/>
          <w:sz w:val="28"/>
          <w:szCs w:val="28"/>
        </w:rPr>
        <w:t xml:space="preserve">Цель должна быть напрямую связана с целевой группой, направлена на решение или смягчение актуальной социальной проблемы этой группы и достижима к моменту завершения проекта. Важно убедиться, что достижение цели можно будет измерить количественными и качественными показателями, указанными в соответствующих полях заявки. Следует избегать общих фраз, формулировка должна быть максимально конкретной. Как правило, у проекта одна цель, которой можно достичь, решив несколько задач. </w:t>
      </w:r>
    </w:p>
    <w:p w:rsidR="000F3753" w:rsidRDefault="000F3753" w:rsidP="000F267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267E" w:rsidRPr="000F267E" w:rsidRDefault="000F267E" w:rsidP="000F267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F267E">
        <w:rPr>
          <w:rFonts w:ascii="Times New Roman" w:hAnsi="Times New Roman" w:cs="Times New Roman"/>
          <w:b/>
          <w:sz w:val="28"/>
          <w:szCs w:val="28"/>
        </w:rPr>
        <w:t>II. Задачи проекта</w:t>
      </w:r>
    </w:p>
    <w:p w:rsidR="000F267E" w:rsidRPr="000F267E" w:rsidRDefault="000F267E" w:rsidP="000F2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F267E">
        <w:rPr>
          <w:rFonts w:ascii="Times New Roman" w:hAnsi="Times New Roman" w:cs="Times New Roman"/>
          <w:sz w:val="28"/>
          <w:szCs w:val="28"/>
        </w:rPr>
        <w:t>Следует перечислить только те задачи, которые будут способствовать достижению цели проекта. Важно обеспечить логическую связь между задачами и причинами проблем целевых групп. Как правило, задачами проекта являются шаги по устранению выявленных причин.</w:t>
      </w:r>
    </w:p>
    <w:p w:rsidR="000F3753" w:rsidRDefault="000F3753" w:rsidP="000F267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267E" w:rsidRPr="000F267E" w:rsidRDefault="000F267E" w:rsidP="000F267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F267E">
        <w:rPr>
          <w:rFonts w:ascii="Times New Roman" w:hAnsi="Times New Roman" w:cs="Times New Roman"/>
          <w:b/>
          <w:sz w:val="28"/>
          <w:szCs w:val="28"/>
        </w:rPr>
        <w:t>III. Целевые группы проекта</w:t>
      </w:r>
    </w:p>
    <w:p w:rsidR="000F267E" w:rsidRPr="000F267E" w:rsidRDefault="000F267E" w:rsidP="000F2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F267E">
        <w:rPr>
          <w:rFonts w:ascii="Times New Roman" w:hAnsi="Times New Roman" w:cs="Times New Roman"/>
          <w:sz w:val="28"/>
          <w:szCs w:val="28"/>
        </w:rPr>
        <w:t>Указывается одна или несколько целевых групп – граждан с инвалидностью, на решение или смягчение проблемы которых направлен проект.</w:t>
      </w:r>
    </w:p>
    <w:p w:rsidR="000F267E" w:rsidRPr="000F267E" w:rsidRDefault="000F267E" w:rsidP="000F2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F267E">
        <w:rPr>
          <w:rFonts w:ascii="Times New Roman" w:hAnsi="Times New Roman" w:cs="Times New Roman"/>
          <w:sz w:val="28"/>
          <w:szCs w:val="28"/>
        </w:rPr>
        <w:t xml:space="preserve">Необходимо указать только те категории людей, с которыми действительно будет проводиться работа в рамках проекта. Например, </w:t>
      </w:r>
      <w:r w:rsidRPr="000F267E">
        <w:rPr>
          <w:rFonts w:ascii="Times New Roman" w:hAnsi="Times New Roman" w:cs="Times New Roman"/>
          <w:sz w:val="28"/>
          <w:szCs w:val="28"/>
        </w:rPr>
        <w:lastRenderedPageBreak/>
        <w:t>типичная ошибка  указывать слишком общую формулировку «граждане с ОВЗ и инвалиды» в ситуации, когда проект направлен только на инвалидов трудоспособного возраста или инвалидов молодого возраста, или инвалидов с ментальными нарушениями и т.д. Целевая группа должна быть обозначена максимально конкретно. Важно включить в формулировку все, что будет точнее ее описывать: возраст, социальное положение, интересы, вид заболевания,  территория проживания и т.д. Как правило, основная целевая группа в проекте одна.</w:t>
      </w:r>
    </w:p>
    <w:p w:rsidR="000F3753" w:rsidRDefault="000F3753" w:rsidP="000F267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267E" w:rsidRPr="000F267E" w:rsidRDefault="000F267E" w:rsidP="000F267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F267E">
        <w:rPr>
          <w:rFonts w:ascii="Times New Roman" w:hAnsi="Times New Roman" w:cs="Times New Roman"/>
          <w:b/>
          <w:sz w:val="28"/>
          <w:szCs w:val="28"/>
        </w:rPr>
        <w:t>IV. Обоснование социальной значимости проекта</w:t>
      </w:r>
    </w:p>
    <w:p w:rsidR="000F267E" w:rsidRPr="000F267E" w:rsidRDefault="000F267E" w:rsidP="000F2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F267E">
        <w:rPr>
          <w:rFonts w:ascii="Times New Roman" w:hAnsi="Times New Roman" w:cs="Times New Roman"/>
          <w:sz w:val="28"/>
          <w:szCs w:val="28"/>
        </w:rPr>
        <w:t xml:space="preserve">В этом разделе следует описать </w:t>
      </w:r>
      <w:r w:rsidRPr="000F267E">
        <w:rPr>
          <w:rFonts w:ascii="Times New Roman" w:eastAsia="Times New Roman" w:hAnsi="Times New Roman" w:cs="Times New Roman"/>
          <w:sz w:val="28"/>
          <w:szCs w:val="28"/>
        </w:rPr>
        <w:t xml:space="preserve">проблемы, на решение которых направлена реализация проекта, </w:t>
      </w:r>
      <w:r w:rsidRPr="000F267E">
        <w:rPr>
          <w:rFonts w:ascii="Times New Roman" w:hAnsi="Times New Roman" w:cs="Times New Roman"/>
          <w:sz w:val="28"/>
          <w:szCs w:val="28"/>
        </w:rPr>
        <w:t xml:space="preserve"> степень актуальности и социальной значимости решения проблемы для инвалидов, проживающих в автономном округе, использование новых или существующих механизмов решения проблемы. Указать (при наличии) конкретные цитаты из СМИ, результаты опросов и интервью, выдержки из официальной статистики, сведения от органов власти, которые касаются выбранной целевой группы на выбранной территории (с указанием ссылками на источник). </w:t>
      </w:r>
    </w:p>
    <w:p w:rsidR="000F3753" w:rsidRDefault="000F3753" w:rsidP="000F267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267E" w:rsidRPr="000F267E" w:rsidRDefault="000F267E" w:rsidP="000F267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F267E">
        <w:rPr>
          <w:rFonts w:ascii="Times New Roman" w:hAnsi="Times New Roman" w:cs="Times New Roman"/>
          <w:b/>
          <w:sz w:val="28"/>
          <w:szCs w:val="28"/>
        </w:rPr>
        <w:t>V. География проекта</w:t>
      </w:r>
    </w:p>
    <w:p w:rsidR="000F267E" w:rsidRPr="000F267E" w:rsidRDefault="000F267E" w:rsidP="000F2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F267E">
        <w:rPr>
          <w:rFonts w:ascii="Times New Roman" w:hAnsi="Times New Roman" w:cs="Times New Roman"/>
          <w:sz w:val="28"/>
          <w:szCs w:val="28"/>
        </w:rPr>
        <w:t>География должна быть реалистичной: следует перечислить только те населенные пункты 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 Рекомендуется проверить, подтверждена ли актуальность проблемы целевой группы на каждой из указанных территорий. Если организация ранее работала только в своем муниципальном образовании, но планирует расширение деятельности в других муниципальных образованиях автономного округа, такой проект может получиться успешным при условии уже налаженного взаимодействия. При этом стоит реально оценить свои возможности по сотрудничеству с другими муниципальными образованиями.</w:t>
      </w:r>
    </w:p>
    <w:p w:rsidR="000F3753" w:rsidRDefault="000F3753" w:rsidP="000F267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267E" w:rsidRPr="000F267E" w:rsidRDefault="000F267E" w:rsidP="000F2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F267E">
        <w:rPr>
          <w:rFonts w:ascii="Times New Roman" w:hAnsi="Times New Roman" w:cs="Times New Roman"/>
          <w:b/>
          <w:sz w:val="28"/>
          <w:szCs w:val="28"/>
        </w:rPr>
        <w:t xml:space="preserve">VI. Срок реализации проекта </w:t>
      </w:r>
      <w:r w:rsidRPr="000F267E">
        <w:rPr>
          <w:rFonts w:ascii="Times New Roman" w:hAnsi="Times New Roman" w:cs="Times New Roman"/>
          <w:sz w:val="28"/>
          <w:szCs w:val="28"/>
        </w:rPr>
        <w:t>(не менее 1 года с момента перечисления гранта)</w:t>
      </w:r>
    </w:p>
    <w:p w:rsidR="000F3753" w:rsidRDefault="000F3753" w:rsidP="000F267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267E" w:rsidRPr="000F267E" w:rsidRDefault="000F267E" w:rsidP="000F2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F267E">
        <w:rPr>
          <w:rFonts w:ascii="Times New Roman" w:hAnsi="Times New Roman" w:cs="Times New Roman"/>
          <w:b/>
          <w:sz w:val="28"/>
          <w:szCs w:val="28"/>
        </w:rPr>
        <w:t>VII. Механизм реализации проекта</w:t>
      </w:r>
    </w:p>
    <w:p w:rsidR="000F267E" w:rsidRPr="000F267E" w:rsidRDefault="000F267E" w:rsidP="000F267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F267E">
        <w:rPr>
          <w:rFonts w:ascii="Times New Roman" w:eastAsia="Times New Roman" w:hAnsi="Times New Roman" w:cs="Times New Roman"/>
          <w:sz w:val="28"/>
          <w:szCs w:val="28"/>
        </w:rPr>
        <w:t xml:space="preserve">В данном разделе следует указать содержание и механизм реализации проекта: мероприятия, </w:t>
      </w:r>
      <w:r w:rsidRPr="000F267E">
        <w:rPr>
          <w:rFonts w:ascii="Times New Roman" w:hAnsi="Times New Roman" w:cs="Times New Roman"/>
          <w:sz w:val="28"/>
          <w:szCs w:val="28"/>
        </w:rPr>
        <w:t>направленные на организацию служб сопровождения при содействии занятости инвалидов, зарегистрированных в центре занятости населения, с указанием последовательности их проведения (оказание индивидуальной помощи инвалиду при его трудоустройстве с учетом рекомендаций, содержащихся в индивидуальной программе реабилитации или абилитации инвалида, в том числе обучение навыкам самопрезентации при проведении собеседования с работодателем, помощь в сборе документов для трудоустройства, формирование маршрута передвижения до места работы и т.д.).</w:t>
      </w:r>
      <w:r w:rsidRPr="000F2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3753" w:rsidRDefault="000F3753" w:rsidP="000F267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267E" w:rsidRPr="000F267E" w:rsidRDefault="000F267E" w:rsidP="000F267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67E">
        <w:rPr>
          <w:rFonts w:ascii="Times New Roman" w:hAnsi="Times New Roman" w:cs="Times New Roman"/>
          <w:b/>
          <w:sz w:val="28"/>
          <w:szCs w:val="28"/>
        </w:rPr>
        <w:t xml:space="preserve">VIII. </w:t>
      </w:r>
      <w:r w:rsidRPr="000F267E">
        <w:rPr>
          <w:rFonts w:ascii="Times New Roman" w:eastAsia="Times New Roman" w:hAnsi="Times New Roman" w:cs="Times New Roman"/>
          <w:b/>
          <w:sz w:val="28"/>
          <w:szCs w:val="28"/>
        </w:rPr>
        <w:t>Бюджет проекта</w:t>
      </w:r>
    </w:p>
    <w:p w:rsidR="000F267E" w:rsidRPr="000F267E" w:rsidRDefault="000F267E" w:rsidP="000F267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F267E">
        <w:rPr>
          <w:rFonts w:ascii="Times New Roman" w:eastAsia="Times New Roman" w:hAnsi="Times New Roman" w:cs="Times New Roman"/>
          <w:sz w:val="28"/>
          <w:szCs w:val="28"/>
        </w:rPr>
        <w:t>В данном разделе следует указать обоснование объема финансовой поддержки, необходимой для реализации проекта (смета расходов с указанием видов затрат, связанных с реализацией проекта, расчета затрат по проекту, указание источников финансирования).</w:t>
      </w:r>
    </w:p>
    <w:p w:rsidR="000F267E" w:rsidRPr="000F267E" w:rsidRDefault="000F267E" w:rsidP="000F267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F267E">
        <w:rPr>
          <w:rFonts w:ascii="Times New Roman" w:eastAsia="Times New Roman" w:hAnsi="Times New Roman" w:cs="Times New Roman"/>
          <w:sz w:val="28"/>
          <w:szCs w:val="28"/>
        </w:rPr>
        <w:t>Виды затрат, связанные с реализацией проекта:</w:t>
      </w:r>
    </w:p>
    <w:p w:rsidR="000F267E" w:rsidRPr="000F267E" w:rsidRDefault="000F267E" w:rsidP="000F267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F267E">
        <w:rPr>
          <w:rFonts w:ascii="Times New Roman" w:eastAsia="Times New Roman" w:hAnsi="Times New Roman" w:cs="Times New Roman"/>
          <w:sz w:val="28"/>
          <w:szCs w:val="28"/>
        </w:rPr>
        <w:t>затраты, непосредственно связанные с сопровождением при содействии занятости инвалидов, в том числе оплата труда наставника, осуществляющего индивидуальную помощь инвалиду с целью его трудоустройства;</w:t>
      </w:r>
    </w:p>
    <w:p w:rsidR="000F267E" w:rsidRPr="000F267E" w:rsidRDefault="000F267E" w:rsidP="000F267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F267E">
        <w:rPr>
          <w:rFonts w:ascii="Times New Roman" w:eastAsia="Times New Roman" w:hAnsi="Times New Roman" w:cs="Times New Roman"/>
          <w:sz w:val="28"/>
          <w:szCs w:val="28"/>
        </w:rPr>
        <w:t>приобретение материальных запасов, потребляемых (используемых) в процессе выполнения работы по реализации проекта;</w:t>
      </w:r>
    </w:p>
    <w:p w:rsidR="000F267E" w:rsidRPr="000F267E" w:rsidRDefault="000F267E" w:rsidP="000F267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F267E">
        <w:rPr>
          <w:rFonts w:ascii="Times New Roman" w:eastAsia="Times New Roman" w:hAnsi="Times New Roman" w:cs="Times New Roman"/>
          <w:sz w:val="28"/>
          <w:szCs w:val="28"/>
        </w:rPr>
        <w:t>услуги сторонних организаций в соответствии со спецификой мероприятия;</w:t>
      </w:r>
    </w:p>
    <w:p w:rsidR="000F267E" w:rsidRPr="000F267E" w:rsidRDefault="000F267E" w:rsidP="000F267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F267E">
        <w:rPr>
          <w:rFonts w:ascii="Times New Roman" w:eastAsia="Times New Roman" w:hAnsi="Times New Roman" w:cs="Times New Roman"/>
          <w:sz w:val="28"/>
          <w:szCs w:val="28"/>
        </w:rPr>
        <w:t xml:space="preserve">затраты на общехозяйственные нужды, в том числе услуги связи, транспортные услуги; </w:t>
      </w:r>
    </w:p>
    <w:p w:rsidR="000F267E" w:rsidRPr="000F267E" w:rsidRDefault="000F267E" w:rsidP="000F267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F267E">
        <w:rPr>
          <w:rFonts w:ascii="Times New Roman" w:eastAsia="Times New Roman" w:hAnsi="Times New Roman" w:cs="Times New Roman"/>
          <w:sz w:val="28"/>
          <w:szCs w:val="28"/>
        </w:rPr>
        <w:t>аренда помещений/площадей для проведения обучающих для инвалидов семинаров, организация собеседований инвалидов с работодателями, переговорных комнат.</w:t>
      </w:r>
    </w:p>
    <w:p w:rsidR="000F267E" w:rsidRPr="000F267E" w:rsidRDefault="000F267E" w:rsidP="000F267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F267E">
        <w:rPr>
          <w:rFonts w:ascii="Times New Roman" w:eastAsia="Times New Roman" w:hAnsi="Times New Roman" w:cs="Times New Roman"/>
          <w:sz w:val="28"/>
          <w:szCs w:val="28"/>
        </w:rPr>
        <w:t xml:space="preserve">Бюджет проекта по определению не может быть равен запрашиваемой сумме гранта. В любом случае организация вносит в проект собственный вклад: это может быть труд штатных сотрудников организации, волонтеров, уже имеющиеся у организации помещения, собственное оборудование, которое будет использоваться в рамках проекта, привлеченные партнерские и другие ресурсы. </w:t>
      </w:r>
    </w:p>
    <w:p w:rsidR="000F267E" w:rsidRPr="000F267E" w:rsidRDefault="000F267E" w:rsidP="000F267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F267E">
        <w:rPr>
          <w:rFonts w:ascii="Times New Roman" w:eastAsia="Times New Roman" w:hAnsi="Times New Roman" w:cs="Times New Roman"/>
          <w:sz w:val="28"/>
          <w:szCs w:val="28"/>
        </w:rPr>
        <w:t xml:space="preserve">Необходимо в бюджете проекта указать все затраты по проекту, включая софинансирование и собственные средства. Софинансирование также должно быть обосновано и реалистично: соответствовать мероприятиям плана мероприятий. Можно подкрепить договоренности о сотрудничестве письмами поддержки со стороны партнеров, чтобы эксперты убедились в реалистичности таких договоренностей. Не стоит искусственно завышать объем софинансирования. </w:t>
      </w:r>
    </w:p>
    <w:p w:rsidR="000F267E" w:rsidRPr="000F267E" w:rsidRDefault="000F267E" w:rsidP="000F267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F267E">
        <w:rPr>
          <w:rFonts w:ascii="Times New Roman" w:eastAsia="Times New Roman" w:hAnsi="Times New Roman" w:cs="Times New Roman"/>
          <w:sz w:val="28"/>
          <w:szCs w:val="28"/>
        </w:rPr>
        <w:t>Бюджет должен обеспечивать выполнение всех мероприятий плана: каждая статья расходов должна соответствовать конкретному мероприятию. В бюджете проекта не должно быть расходов, не связанных с конкретной деятельностью, описанной в проекте. Необходимо каждую статью расходов описать, чтобы было понятно, какому мероприятию она соответствует.</w:t>
      </w:r>
    </w:p>
    <w:p w:rsidR="000F3753" w:rsidRDefault="000F3753" w:rsidP="000F267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67E" w:rsidRPr="000F267E" w:rsidRDefault="000F267E" w:rsidP="000F267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67E">
        <w:rPr>
          <w:rFonts w:ascii="Times New Roman" w:eastAsia="Times New Roman" w:hAnsi="Times New Roman" w:cs="Times New Roman"/>
          <w:b/>
          <w:sz w:val="28"/>
          <w:szCs w:val="28"/>
        </w:rPr>
        <w:t>IX. Результаты реализации проекта</w:t>
      </w:r>
    </w:p>
    <w:p w:rsidR="000F267E" w:rsidRPr="000F267E" w:rsidRDefault="000F267E" w:rsidP="000F2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F267E">
        <w:rPr>
          <w:rFonts w:ascii="Times New Roman" w:hAnsi="Times New Roman" w:cs="Times New Roman"/>
          <w:sz w:val="28"/>
          <w:szCs w:val="28"/>
        </w:rPr>
        <w:t xml:space="preserve">Рекомендуется использовать собственные формулировки результатов реализации проекта, связанные с целевыми группами и выявленной социальной проблемой. По каждой из целевых групп следует указать численность инвалидов, которые ощутят положительные изменения по итогам реализации проекта (из числа тех, кто примет участие в мероприятиях и(или) с которыми запланировано взаимодействие в рамках проекта). </w:t>
      </w:r>
    </w:p>
    <w:p w:rsidR="000F267E" w:rsidRPr="000F267E" w:rsidRDefault="000F267E" w:rsidP="000F2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F267E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указать численность инвалидов </w:t>
      </w:r>
      <w:r w:rsidRPr="000F267E">
        <w:rPr>
          <w:rFonts w:ascii="Times New Roman" w:hAnsi="Times New Roman" w:cs="Times New Roman"/>
          <w:bCs/>
          <w:sz w:val="28"/>
          <w:szCs w:val="28"/>
        </w:rPr>
        <w:t>–</w:t>
      </w:r>
      <w:r w:rsidRPr="000F267E">
        <w:rPr>
          <w:rFonts w:ascii="Times New Roman" w:hAnsi="Times New Roman" w:cs="Times New Roman"/>
          <w:sz w:val="28"/>
          <w:szCs w:val="28"/>
        </w:rPr>
        <w:t xml:space="preserve"> благополучателей, работа с которыми будет проводиться на регулярной основе, и численность инвалидов, которым будет оказана разовая помощь, при этом следует учесть, что показателем результативности предоставления гранта является: 100% охват инвалидов, направленных центром занятости населения, услугой сопровождения при содействии занятости.</w:t>
      </w:r>
    </w:p>
    <w:p w:rsidR="000F3753" w:rsidRDefault="000F3753" w:rsidP="000F267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67E" w:rsidRPr="000F267E" w:rsidRDefault="000F267E" w:rsidP="000F267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67E">
        <w:rPr>
          <w:rFonts w:ascii="Times New Roman" w:eastAsia="Times New Roman" w:hAnsi="Times New Roman" w:cs="Times New Roman"/>
          <w:b/>
          <w:sz w:val="28"/>
          <w:szCs w:val="28"/>
        </w:rPr>
        <w:t>X. Организационно-технические возможности исполнения проекта</w:t>
      </w:r>
    </w:p>
    <w:p w:rsidR="000F267E" w:rsidRPr="000F267E" w:rsidRDefault="000F267E" w:rsidP="000F267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F267E">
        <w:rPr>
          <w:rFonts w:ascii="Times New Roman" w:eastAsia="Times New Roman" w:hAnsi="Times New Roman" w:cs="Times New Roman"/>
          <w:sz w:val="28"/>
          <w:szCs w:val="28"/>
        </w:rPr>
        <w:t>Данный подраздел включает, в том числе:</w:t>
      </w:r>
    </w:p>
    <w:p w:rsidR="000F267E" w:rsidRPr="000F267E" w:rsidRDefault="000F267E" w:rsidP="000F267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F267E">
        <w:rPr>
          <w:rFonts w:ascii="Times New Roman" w:eastAsia="Times New Roman" w:hAnsi="Times New Roman" w:cs="Times New Roman"/>
          <w:sz w:val="28"/>
          <w:szCs w:val="28"/>
        </w:rPr>
        <w:t>краткое описание деятельности организации (организационно-технические возможности);</w:t>
      </w:r>
    </w:p>
    <w:p w:rsidR="000F267E" w:rsidRPr="000F267E" w:rsidRDefault="000F267E" w:rsidP="000F267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F267E">
        <w:rPr>
          <w:rFonts w:ascii="Times New Roman" w:eastAsia="Times New Roman" w:hAnsi="Times New Roman" w:cs="Times New Roman"/>
          <w:sz w:val="28"/>
          <w:szCs w:val="28"/>
        </w:rPr>
        <w:t>наличие опыта успешной реализации аналогичных проектов, программ (при наличии);</w:t>
      </w:r>
    </w:p>
    <w:p w:rsidR="000F267E" w:rsidRPr="000F267E" w:rsidRDefault="000F267E" w:rsidP="000F267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F267E">
        <w:rPr>
          <w:rFonts w:ascii="Times New Roman" w:eastAsia="Times New Roman" w:hAnsi="Times New Roman" w:cs="Times New Roman"/>
          <w:sz w:val="28"/>
          <w:szCs w:val="28"/>
        </w:rPr>
        <w:t>информацию о руководителе проекта (данная информация поможет экспертам конкурсного отбора убедиться в том, что руководитель проекта обладает достаточными знаниями, опытом и компетенциями для качественной реализации проекта);</w:t>
      </w:r>
    </w:p>
    <w:p w:rsidR="000F267E" w:rsidRPr="000F267E" w:rsidRDefault="000F267E" w:rsidP="000F267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F267E">
        <w:rPr>
          <w:rFonts w:ascii="Times New Roman" w:eastAsia="Times New Roman" w:hAnsi="Times New Roman" w:cs="Times New Roman"/>
          <w:sz w:val="28"/>
          <w:szCs w:val="28"/>
        </w:rPr>
        <w:t>информацию о команде проекта (следует обосновать способность команды проекта справиться с решением поставленных задач, какой у каждого члена команды имеется практический опыт);</w:t>
      </w:r>
    </w:p>
    <w:p w:rsidR="000F267E" w:rsidRPr="000F267E" w:rsidRDefault="000F267E" w:rsidP="000F267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F267E">
        <w:rPr>
          <w:rFonts w:ascii="Times New Roman" w:eastAsia="Times New Roman" w:hAnsi="Times New Roman" w:cs="Times New Roman"/>
          <w:sz w:val="28"/>
          <w:szCs w:val="28"/>
        </w:rPr>
        <w:t>информацию о достижениях, ссылки на публикации и другие материалы, а также любую информацию, которая поможет экспертам конкурса убедиться в наличии опыта для  успешной реализации проекта;</w:t>
      </w:r>
    </w:p>
    <w:p w:rsidR="000F267E" w:rsidRPr="000F267E" w:rsidRDefault="000F267E" w:rsidP="000F267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F267E">
        <w:rPr>
          <w:rFonts w:ascii="Times New Roman" w:hAnsi="Times New Roman" w:cs="Times New Roman"/>
          <w:sz w:val="28"/>
          <w:szCs w:val="28"/>
        </w:rPr>
        <w:t>краткая информация об соисполнителях проекта</w:t>
      </w:r>
      <w:r w:rsidRPr="000F26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3753" w:rsidRDefault="000F3753" w:rsidP="000F267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67E" w:rsidRPr="000F267E" w:rsidRDefault="000F267E" w:rsidP="000F267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67E">
        <w:rPr>
          <w:rFonts w:ascii="Times New Roman" w:eastAsia="Times New Roman" w:hAnsi="Times New Roman" w:cs="Times New Roman"/>
          <w:b/>
          <w:sz w:val="28"/>
          <w:szCs w:val="28"/>
        </w:rPr>
        <w:t>XI. Перспективы развитие проекта</w:t>
      </w:r>
    </w:p>
    <w:p w:rsidR="007042F3" w:rsidRPr="000F267E" w:rsidRDefault="000F267E" w:rsidP="000F267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67E">
        <w:rPr>
          <w:rFonts w:ascii="Times New Roman" w:eastAsia="Times New Roman" w:hAnsi="Times New Roman" w:cs="Times New Roman"/>
          <w:sz w:val="28"/>
          <w:szCs w:val="28"/>
        </w:rPr>
        <w:t xml:space="preserve">В этом подразделе необходимо указать, будет ли продолжена деятельность организации в том же направлении после завершения грантового финансирования (есть ли для этого возможности и какие, какой социальный эффект ожидается от продолжения выбранной деятельности, </w:t>
      </w:r>
      <w:r w:rsidR="009B1C33" w:rsidRPr="009B1C33">
        <w:rPr>
          <w:rFonts w:ascii="Times New Roman" w:eastAsia="Times New Roman" w:hAnsi="Times New Roman" w:cs="Times New Roman"/>
          <w:sz w:val="28"/>
          <w:szCs w:val="28"/>
        </w:rPr>
        <w:t>за счет каких средств планируется продолжить).</w:t>
      </w:r>
    </w:p>
    <w:sectPr w:rsidR="007042F3" w:rsidRPr="000F267E" w:rsidSect="000F26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1A3" w:rsidRDefault="007E51A3" w:rsidP="0035422E">
      <w:r>
        <w:separator/>
      </w:r>
    </w:p>
  </w:endnote>
  <w:endnote w:type="continuationSeparator" w:id="0">
    <w:p w:rsidR="007E51A3" w:rsidRDefault="007E51A3" w:rsidP="0035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1A3" w:rsidRDefault="007E51A3" w:rsidP="0035422E">
      <w:r>
        <w:separator/>
      </w:r>
    </w:p>
  </w:footnote>
  <w:footnote w:type="continuationSeparator" w:id="0">
    <w:p w:rsidR="007E51A3" w:rsidRDefault="007E51A3" w:rsidP="00354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7689395"/>
      <w:docPartObj>
        <w:docPartGallery w:val="Page Numbers (Top of Page)"/>
        <w:docPartUnique/>
      </w:docPartObj>
    </w:sdtPr>
    <w:sdtEndPr/>
    <w:sdtContent>
      <w:p w:rsidR="00F92244" w:rsidRDefault="00F922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20736" w:rsidRDefault="00E207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87E44"/>
    <w:multiLevelType w:val="hybridMultilevel"/>
    <w:tmpl w:val="086EA062"/>
    <w:lvl w:ilvl="0" w:tplc="630649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0F"/>
    <w:rsid w:val="0001293E"/>
    <w:rsid w:val="00013B77"/>
    <w:rsid w:val="00042BFD"/>
    <w:rsid w:val="0005496A"/>
    <w:rsid w:val="00065A78"/>
    <w:rsid w:val="000733A3"/>
    <w:rsid w:val="00090D16"/>
    <w:rsid w:val="0009204A"/>
    <w:rsid w:val="00097C7A"/>
    <w:rsid w:val="000B079D"/>
    <w:rsid w:val="000C705C"/>
    <w:rsid w:val="000F267E"/>
    <w:rsid w:val="000F3753"/>
    <w:rsid w:val="001010B6"/>
    <w:rsid w:val="0013385E"/>
    <w:rsid w:val="001513D4"/>
    <w:rsid w:val="0015773A"/>
    <w:rsid w:val="0016480D"/>
    <w:rsid w:val="00185731"/>
    <w:rsid w:val="00191941"/>
    <w:rsid w:val="001B1DAB"/>
    <w:rsid w:val="002255BA"/>
    <w:rsid w:val="002374F0"/>
    <w:rsid w:val="00245CAE"/>
    <w:rsid w:val="00246EA0"/>
    <w:rsid w:val="00280DB8"/>
    <w:rsid w:val="00287AB7"/>
    <w:rsid w:val="002A2E3F"/>
    <w:rsid w:val="002B2F81"/>
    <w:rsid w:val="00305CC2"/>
    <w:rsid w:val="003165FF"/>
    <w:rsid w:val="00335D25"/>
    <w:rsid w:val="00340EA4"/>
    <w:rsid w:val="0035422E"/>
    <w:rsid w:val="00356E17"/>
    <w:rsid w:val="00380805"/>
    <w:rsid w:val="003826E0"/>
    <w:rsid w:val="003A4937"/>
    <w:rsid w:val="003B779F"/>
    <w:rsid w:val="003C7FCE"/>
    <w:rsid w:val="003F6EA5"/>
    <w:rsid w:val="003F6F74"/>
    <w:rsid w:val="0043460F"/>
    <w:rsid w:val="00474796"/>
    <w:rsid w:val="00483442"/>
    <w:rsid w:val="004A0447"/>
    <w:rsid w:val="004A5C31"/>
    <w:rsid w:val="004B6801"/>
    <w:rsid w:val="004C17D7"/>
    <w:rsid w:val="004C3D55"/>
    <w:rsid w:val="004D049F"/>
    <w:rsid w:val="004D0ED4"/>
    <w:rsid w:val="004F351E"/>
    <w:rsid w:val="004F7908"/>
    <w:rsid w:val="00514301"/>
    <w:rsid w:val="005148F1"/>
    <w:rsid w:val="00565545"/>
    <w:rsid w:val="0057463A"/>
    <w:rsid w:val="00597011"/>
    <w:rsid w:val="005B424D"/>
    <w:rsid w:val="005D523A"/>
    <w:rsid w:val="005E1AA2"/>
    <w:rsid w:val="005F671C"/>
    <w:rsid w:val="0063118F"/>
    <w:rsid w:val="0064751F"/>
    <w:rsid w:val="00663975"/>
    <w:rsid w:val="00663CD0"/>
    <w:rsid w:val="00666FBC"/>
    <w:rsid w:val="006901F7"/>
    <w:rsid w:val="0069766A"/>
    <w:rsid w:val="006A06F5"/>
    <w:rsid w:val="007042F3"/>
    <w:rsid w:val="007248AF"/>
    <w:rsid w:val="007A349B"/>
    <w:rsid w:val="007E51A3"/>
    <w:rsid w:val="007F72A9"/>
    <w:rsid w:val="00810EB6"/>
    <w:rsid w:val="0081638A"/>
    <w:rsid w:val="00830494"/>
    <w:rsid w:val="008327E7"/>
    <w:rsid w:val="00832D57"/>
    <w:rsid w:val="00897A09"/>
    <w:rsid w:val="008A18C6"/>
    <w:rsid w:val="008B437A"/>
    <w:rsid w:val="008D74FC"/>
    <w:rsid w:val="008F05FA"/>
    <w:rsid w:val="00905BAE"/>
    <w:rsid w:val="0092013E"/>
    <w:rsid w:val="009406ED"/>
    <w:rsid w:val="0094482F"/>
    <w:rsid w:val="009B08D4"/>
    <w:rsid w:val="009B1C33"/>
    <w:rsid w:val="009C018E"/>
    <w:rsid w:val="009D4840"/>
    <w:rsid w:val="009D4D7F"/>
    <w:rsid w:val="009E423B"/>
    <w:rsid w:val="00A161B5"/>
    <w:rsid w:val="00A22938"/>
    <w:rsid w:val="00A84772"/>
    <w:rsid w:val="00A91729"/>
    <w:rsid w:val="00A94483"/>
    <w:rsid w:val="00AB20AA"/>
    <w:rsid w:val="00AD2101"/>
    <w:rsid w:val="00AD24DB"/>
    <w:rsid w:val="00AF699B"/>
    <w:rsid w:val="00AF73DD"/>
    <w:rsid w:val="00B6374B"/>
    <w:rsid w:val="00B717C6"/>
    <w:rsid w:val="00B77CC6"/>
    <w:rsid w:val="00B93512"/>
    <w:rsid w:val="00BA1D1C"/>
    <w:rsid w:val="00BE1A40"/>
    <w:rsid w:val="00C57DDD"/>
    <w:rsid w:val="00CD172C"/>
    <w:rsid w:val="00CE3A52"/>
    <w:rsid w:val="00D57AD9"/>
    <w:rsid w:val="00D6023C"/>
    <w:rsid w:val="00D742E9"/>
    <w:rsid w:val="00D80305"/>
    <w:rsid w:val="00D87074"/>
    <w:rsid w:val="00DA22FB"/>
    <w:rsid w:val="00DF4F05"/>
    <w:rsid w:val="00E033F0"/>
    <w:rsid w:val="00E13AC2"/>
    <w:rsid w:val="00E20736"/>
    <w:rsid w:val="00E25A90"/>
    <w:rsid w:val="00E57D89"/>
    <w:rsid w:val="00E874C6"/>
    <w:rsid w:val="00E953DD"/>
    <w:rsid w:val="00EA332A"/>
    <w:rsid w:val="00EC6E21"/>
    <w:rsid w:val="00ED64B1"/>
    <w:rsid w:val="00EE3561"/>
    <w:rsid w:val="00EE3DBE"/>
    <w:rsid w:val="00EE6A3B"/>
    <w:rsid w:val="00F12253"/>
    <w:rsid w:val="00F35116"/>
    <w:rsid w:val="00F60621"/>
    <w:rsid w:val="00F66616"/>
    <w:rsid w:val="00F800D1"/>
    <w:rsid w:val="00F82AEC"/>
    <w:rsid w:val="00F92244"/>
    <w:rsid w:val="00FC7407"/>
    <w:rsid w:val="00FD35CF"/>
    <w:rsid w:val="00FF5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D4A2CA-B2F9-4702-94DD-F563144E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935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143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1AA2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5422E"/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35422E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5422E"/>
    <w:rPr>
      <w:vertAlign w:val="superscript"/>
    </w:rPr>
  </w:style>
  <w:style w:type="paragraph" w:customStyle="1" w:styleId="ConsPlusNormal">
    <w:name w:val="ConsPlusNormal"/>
    <w:qFormat/>
    <w:rsid w:val="00F800D1"/>
    <w:pPr>
      <w:widowControl w:val="0"/>
      <w:ind w:firstLine="720"/>
    </w:pPr>
    <w:rPr>
      <w:rFonts w:ascii="Arial" w:eastAsia="Calibri" w:hAnsi="Arial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2A2E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2E3F"/>
  </w:style>
  <w:style w:type="paragraph" w:styleId="aa">
    <w:name w:val="footer"/>
    <w:basedOn w:val="a"/>
    <w:link w:val="ab"/>
    <w:uiPriority w:val="99"/>
    <w:unhideWhenUsed/>
    <w:rsid w:val="002A2E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2E3F"/>
  </w:style>
  <w:style w:type="paragraph" w:styleId="ac">
    <w:name w:val="Balloon Text"/>
    <w:basedOn w:val="a"/>
    <w:link w:val="ad"/>
    <w:uiPriority w:val="99"/>
    <w:semiHidden/>
    <w:unhideWhenUsed/>
    <w:rsid w:val="00FF5E0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5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trud.admhmao.ru/konkurs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tzn@admhma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eptrud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6324</Words>
  <Characters>36052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Елена Анатольевна</dc:creator>
  <cp:lastModifiedBy>Ефимова Ирина Сергеевна</cp:lastModifiedBy>
  <cp:revision>2</cp:revision>
  <cp:lastPrinted>2021-12-08T10:35:00Z</cp:lastPrinted>
  <dcterms:created xsi:type="dcterms:W3CDTF">2021-12-27T09:26:00Z</dcterms:created>
  <dcterms:modified xsi:type="dcterms:W3CDTF">2021-12-27T09:26:00Z</dcterms:modified>
</cp:coreProperties>
</file>